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842" w:rsidRDefault="00514842" w:rsidP="00514842">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#12</w:t>
      </w:r>
      <w:r>
        <w:rPr>
          <w:rFonts w:ascii="Arial" w:hAnsi="Arial" w:cs="Arial"/>
          <w:b/>
          <w:color w:val="000000"/>
          <w:kern w:val="2"/>
          <w:sz w:val="24"/>
          <w:lang w:val="en-US"/>
        </w:rPr>
        <w:t>1</w:t>
      </w:r>
      <w:r>
        <w:rPr>
          <w:rFonts w:ascii="Arial" w:hAnsi="Arial" w:cs="Arial" w:hint="eastAsia"/>
          <w:b/>
          <w:color w:val="000000"/>
          <w:kern w:val="2"/>
          <w:sz w:val="24"/>
          <w:lang w:val="en-US"/>
        </w:rPr>
        <w:t xml:space="preserve"> </w:t>
      </w:r>
      <w:r>
        <w:rPr>
          <w:rFonts w:ascii="Arial" w:hAnsi="Arial" w:cs="Arial"/>
          <w:b/>
          <w:color w:val="000000"/>
          <w:kern w:val="2"/>
          <w:sz w:val="24"/>
          <w:lang w:val="en-US"/>
        </w:rPr>
        <w:tab/>
        <w:t xml:space="preserve"> </w:t>
      </w:r>
      <w:r w:rsidR="00754E16" w:rsidRPr="00754E16">
        <w:rPr>
          <w:rFonts w:ascii="Arial" w:hAnsi="Arial" w:cs="Arial"/>
          <w:b/>
          <w:color w:val="000000"/>
          <w:kern w:val="2"/>
          <w:sz w:val="24"/>
          <w:lang w:val="en-US"/>
        </w:rPr>
        <w:t>R2-2301692</w:t>
      </w:r>
    </w:p>
    <w:p w:rsidR="00514842" w:rsidRDefault="00514842" w:rsidP="00514842">
      <w:pPr>
        <w:tabs>
          <w:tab w:val="left" w:pos="1979"/>
        </w:tabs>
        <w:spacing w:after="180" w:line="240" w:lineRule="auto"/>
        <w:rPr>
          <w:rFonts w:ascii="Arial" w:hAnsi="Arial" w:cs="Arial"/>
          <w:b/>
          <w:color w:val="000000"/>
          <w:kern w:val="2"/>
          <w:sz w:val="24"/>
          <w:lang w:val="en-US"/>
        </w:rPr>
      </w:pPr>
      <w:r>
        <w:rPr>
          <w:rFonts w:ascii="Arial" w:hAnsi="Arial" w:cs="Arial"/>
          <w:b/>
          <w:color w:val="000000"/>
          <w:kern w:val="2"/>
          <w:sz w:val="24"/>
          <w:lang w:val="en-US"/>
        </w:rPr>
        <w:t>Athens</w:t>
      </w:r>
      <w:r w:rsidRPr="00DD5A21">
        <w:rPr>
          <w:rFonts w:ascii="Arial" w:hAnsi="Arial" w:cs="Arial"/>
          <w:b/>
          <w:color w:val="000000"/>
          <w:kern w:val="2"/>
          <w:sz w:val="24"/>
          <w:lang w:val="en-US"/>
        </w:rPr>
        <w:t xml:space="preserve">, </w:t>
      </w:r>
      <w:r>
        <w:rPr>
          <w:rFonts w:ascii="Arial" w:hAnsi="Arial" w:cs="Arial"/>
          <w:b/>
          <w:color w:val="000000"/>
          <w:kern w:val="2"/>
          <w:sz w:val="24"/>
          <w:lang w:val="en-US"/>
        </w:rPr>
        <w:t>Greece</w:t>
      </w:r>
      <w:r w:rsidRPr="00DD5A21">
        <w:rPr>
          <w:rFonts w:ascii="Arial" w:hAnsi="Arial" w:cs="Arial"/>
          <w:b/>
          <w:color w:val="000000"/>
          <w:kern w:val="2"/>
          <w:sz w:val="24"/>
          <w:lang w:val="en-US"/>
        </w:rPr>
        <w:t xml:space="preserve">, </w:t>
      </w:r>
      <w:r>
        <w:rPr>
          <w:rFonts w:ascii="Arial" w:hAnsi="Arial" w:cs="Arial"/>
          <w:b/>
          <w:color w:val="000000"/>
          <w:kern w:val="2"/>
          <w:sz w:val="24"/>
          <w:lang w:val="en-US"/>
        </w:rPr>
        <w:t>27</w:t>
      </w:r>
      <w:r w:rsidRPr="00C014B2">
        <w:rPr>
          <w:rFonts w:ascii="Arial" w:hAnsi="Arial" w:cs="Arial"/>
          <w:b/>
          <w:color w:val="000000"/>
          <w:kern w:val="2"/>
          <w:sz w:val="24"/>
          <w:vertAlign w:val="superscript"/>
          <w:lang w:val="en-US"/>
        </w:rPr>
        <w:t>th</w:t>
      </w:r>
      <w:r>
        <w:rPr>
          <w:rFonts w:ascii="Arial" w:hAnsi="Arial" w:cs="Arial"/>
          <w:b/>
          <w:color w:val="000000"/>
          <w:kern w:val="2"/>
          <w:sz w:val="24"/>
          <w:lang w:val="en-US"/>
        </w:rPr>
        <w:t xml:space="preserve"> February</w:t>
      </w:r>
      <w:r w:rsidRPr="00DD5A21">
        <w:rPr>
          <w:rFonts w:ascii="Arial" w:hAnsi="Arial" w:cs="Arial"/>
          <w:b/>
          <w:color w:val="000000"/>
          <w:kern w:val="2"/>
          <w:sz w:val="24"/>
          <w:lang w:val="en-US"/>
        </w:rPr>
        <w:t xml:space="preserve"> </w:t>
      </w:r>
      <w:r>
        <w:rPr>
          <w:rFonts w:ascii="Arial" w:hAnsi="Arial" w:cs="Arial"/>
          <w:b/>
          <w:color w:val="000000"/>
          <w:kern w:val="2"/>
          <w:sz w:val="24"/>
          <w:lang w:val="en-US"/>
        </w:rPr>
        <w:t>–</w:t>
      </w:r>
      <w:r w:rsidRPr="00DD5A21">
        <w:rPr>
          <w:rFonts w:ascii="Arial" w:hAnsi="Arial" w:cs="Arial"/>
          <w:b/>
          <w:color w:val="000000"/>
          <w:kern w:val="2"/>
          <w:sz w:val="24"/>
          <w:lang w:val="en-US"/>
        </w:rPr>
        <w:t xml:space="preserve"> </w:t>
      </w:r>
      <w:r>
        <w:rPr>
          <w:rFonts w:ascii="Arial" w:hAnsi="Arial" w:cs="Arial"/>
          <w:b/>
          <w:color w:val="000000"/>
          <w:kern w:val="2"/>
          <w:sz w:val="24"/>
          <w:lang w:val="en-US"/>
        </w:rPr>
        <w:t>3</w:t>
      </w:r>
      <w:r w:rsidRPr="00C014B2">
        <w:rPr>
          <w:rFonts w:ascii="Arial" w:hAnsi="Arial" w:cs="Arial"/>
          <w:b/>
          <w:color w:val="000000"/>
          <w:kern w:val="2"/>
          <w:sz w:val="24"/>
          <w:vertAlign w:val="superscript"/>
          <w:lang w:val="en-US"/>
        </w:rPr>
        <w:t>rd</w:t>
      </w:r>
      <w:r>
        <w:rPr>
          <w:rFonts w:ascii="Arial" w:hAnsi="Arial" w:cs="Arial"/>
          <w:b/>
          <w:color w:val="000000"/>
          <w:kern w:val="2"/>
          <w:sz w:val="24"/>
          <w:lang w:val="en-US"/>
        </w:rPr>
        <w:t xml:space="preserve"> March, 2023</w:t>
      </w:r>
    </w:p>
    <w:p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1A0823">
        <w:rPr>
          <w:rFonts w:ascii="Arial" w:hAnsi="Arial" w:cs="Arial"/>
          <w:b/>
          <w:bCs/>
          <w:sz w:val="24"/>
          <w:lang w:val="en-US"/>
        </w:rPr>
        <w:t>.2</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bookmarkStart w:id="1" w:name="_GoBack"/>
      <w:bookmarkEnd w:id="1"/>
    </w:p>
    <w:p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w:t>
      </w:r>
      <w:r w:rsidR="00E90FD3">
        <w:rPr>
          <w:rFonts w:ascii="Arial" w:hAnsi="Arial" w:cs="Arial"/>
          <w:b/>
          <w:bCs/>
          <w:sz w:val="24"/>
          <w:lang w:val="en-US"/>
        </w:rPr>
        <w:t xml:space="preserve"> the </w:t>
      </w:r>
      <w:r w:rsidR="00E90FD3">
        <w:rPr>
          <w:rFonts w:ascii="Arial" w:hAnsi="Arial" w:cs="Arial" w:hint="eastAsia"/>
          <w:b/>
          <w:bCs/>
          <w:sz w:val="24"/>
          <w:lang w:val="en-US"/>
        </w:rPr>
        <w:t>notification</w:t>
      </w:r>
      <w:r w:rsidR="00E90FD3">
        <w:rPr>
          <w:rFonts w:ascii="Arial" w:hAnsi="Arial" w:cs="Arial"/>
          <w:b/>
          <w:bCs/>
          <w:sz w:val="24"/>
          <w:lang w:val="en-US"/>
        </w:rPr>
        <w:t xml:space="preserve"> and RRC transitions for the</w:t>
      </w:r>
      <w:r w:rsidR="007860E0">
        <w:rPr>
          <w:rFonts w:ascii="Arial" w:hAnsi="Arial" w:cs="Arial"/>
          <w:b/>
          <w:bCs/>
          <w:sz w:val="24"/>
          <w:lang w:val="en-US"/>
        </w:rPr>
        <w:t xml:space="preserve"> multicast reception in RRC</w:t>
      </w:r>
      <w:r w:rsidR="007860E0">
        <w:rPr>
          <w:rFonts w:ascii="Arial" w:hAnsi="Arial" w:cs="Arial" w:hint="eastAsia"/>
          <w:b/>
          <w:bCs/>
          <w:sz w:val="24"/>
          <w:lang w:val="en-US"/>
        </w:rPr>
        <w:t>_</w:t>
      </w:r>
      <w:r w:rsidR="007860E0">
        <w:rPr>
          <w:rFonts w:ascii="Arial" w:hAnsi="Arial" w:cs="Arial"/>
          <w:b/>
          <w:bCs/>
          <w:sz w:val="24"/>
          <w:lang w:val="en-US"/>
        </w:rPr>
        <w:t>INACTIVE state</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9F58DF" w:rsidRDefault="00425334">
      <w:pPr>
        <w:pStyle w:val="1"/>
        <w:rPr>
          <w:lang w:val="en-US"/>
        </w:rPr>
      </w:pPr>
      <w:bookmarkStart w:id="2" w:name="_Ref165266342"/>
      <w:r>
        <w:t>Introduction</w:t>
      </w:r>
      <w:bookmarkEnd w:id="2"/>
    </w:p>
    <w:p w:rsidR="00042103" w:rsidRDefault="00042103" w:rsidP="00042103">
      <w:bookmarkStart w:id="3" w:name="OLE_LINK18"/>
      <w:bookmarkStart w:id="4" w:name="OLE_LINK4"/>
      <w:bookmarkStart w:id="5" w:name="OLE_LINK6"/>
      <w:bookmarkStart w:id="6" w:name="OLE_LINK8"/>
      <w:bookmarkStart w:id="7" w:name="OLE_LINK3"/>
      <w:r>
        <w:rPr>
          <w:szCs w:val="22"/>
          <w:lang w:val="en-US"/>
        </w:rPr>
        <w:t xml:space="preserve">For the R18 MBS enhancement, one objective is to support the </w:t>
      </w:r>
      <w:r>
        <w:t>multicast reception in RRC_INACTIVE state</w:t>
      </w:r>
      <w:bookmarkEnd w:id="3"/>
      <w:r>
        <w:t>. In the 120-e meeting, RAN2 achieved the following agreements: [1]</w:t>
      </w:r>
    </w:p>
    <w:p w:rsidR="00042103" w:rsidRPr="000519B6" w:rsidRDefault="00042103" w:rsidP="00042103">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line="240" w:lineRule="auto"/>
        <w:jc w:val="left"/>
        <w:textAlignment w:val="auto"/>
        <w:rPr>
          <w:rFonts w:ascii="Arial" w:eastAsia="Times New Roman" w:hAnsi="Arial"/>
          <w:b/>
          <w:sz w:val="20"/>
          <w:lang w:eastAsia="ja-JP"/>
        </w:rPr>
      </w:pPr>
      <w:r w:rsidRPr="000519B6">
        <w:rPr>
          <w:rFonts w:ascii="Arial" w:eastAsia="Times New Roman" w:hAnsi="Arial"/>
          <w:b/>
          <w:sz w:val="20"/>
          <w:lang w:eastAsia="ja-JP"/>
        </w:rPr>
        <w:t>We will have a mixed approach and we start with the following:</w:t>
      </w:r>
    </w:p>
    <w:p w:rsidR="00042103" w:rsidRPr="006F43B3" w:rsidRDefault="00042103" w:rsidP="00042103">
      <w:pPr>
        <w:numPr>
          <w:ilvl w:val="2"/>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0519B6">
        <w:rPr>
          <w:rFonts w:ascii="Arial" w:eastAsia="Times New Roman" w:hAnsi="Arial"/>
          <w:b/>
          <w:sz w:val="20"/>
          <w:lang w:eastAsia="ja-JP"/>
        </w:rPr>
        <w:t>When NW configures UE to continue the multicast reception in INACTIVE state, NW provides the PTM configuration for the activated multicast session via the RRC dedicated signalling, at least for the serving cell (FFS other cases).</w:t>
      </w:r>
    </w:p>
    <w:p w:rsidR="00042103" w:rsidRPr="006F43B3" w:rsidRDefault="00042103" w:rsidP="00042103">
      <w:pPr>
        <w:numPr>
          <w:ilvl w:val="2"/>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6F43B3">
        <w:rPr>
          <w:rFonts w:ascii="Arial" w:eastAsia="Times New Roman" w:hAnsi="Arial"/>
          <w:b/>
          <w:sz w:val="20"/>
          <w:lang w:eastAsia="ja-JP"/>
        </w:rPr>
        <w:t xml:space="preserve">MCCH is used in case there is a need to indicate a PTM configuration in case there is a need for change in PTM config or during mobility beyond serving cell / gNB. FFS session status change and other indications. </w:t>
      </w:r>
    </w:p>
    <w:p w:rsidR="00042103" w:rsidRPr="006F43B3" w:rsidRDefault="00042103" w:rsidP="00042103">
      <w:pPr>
        <w:numPr>
          <w:ilvl w:val="2"/>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6F43B3">
        <w:rPr>
          <w:rFonts w:ascii="Arial" w:eastAsia="Times New Roman" w:hAnsi="Arial"/>
          <w:b/>
          <w:sz w:val="20"/>
          <w:lang w:eastAsia="ja-JP"/>
        </w:rPr>
        <w:t>We assume that the UE can only receive multicast service after it joined the session.</w:t>
      </w:r>
    </w:p>
    <w:p w:rsidR="00042103" w:rsidRPr="006F43B3" w:rsidRDefault="00042103" w:rsidP="00042103">
      <w:pPr>
        <w:numPr>
          <w:ilvl w:val="2"/>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6F43B3">
        <w:rPr>
          <w:rFonts w:ascii="Arial" w:eastAsia="Times New Roman" w:hAnsi="Arial"/>
          <w:b/>
          <w:sz w:val="20"/>
          <w:lang w:eastAsia="ja-JP"/>
        </w:rPr>
        <w:t>FFS whether MCCH configuration is initially provided to the UE via dedicated signalling.</w:t>
      </w:r>
    </w:p>
    <w:p w:rsidR="009F58DF" w:rsidRDefault="000F1D2A" w:rsidP="00711559">
      <w:pPr>
        <w:spacing w:beforeLines="100" w:before="240"/>
      </w:pPr>
      <w:r>
        <w:t xml:space="preserve">In this contribution, we would like to provide our </w:t>
      </w:r>
      <w:r w:rsidR="002E4147">
        <w:t>consideration</w:t>
      </w:r>
      <w:r w:rsidR="007F4C13">
        <w:t>s</w:t>
      </w:r>
      <w:r>
        <w:t xml:space="preserve"> on </w:t>
      </w:r>
      <w:r w:rsidR="007F4C13">
        <w:t>the aspects of</w:t>
      </w:r>
      <w:r w:rsidR="00BA3DD0">
        <w:t xml:space="preserve"> the notification and RRC state transition for the multicast reception in RRC_INACTIVE state.</w:t>
      </w:r>
    </w:p>
    <w:p w:rsidR="007664ED" w:rsidRDefault="00425334" w:rsidP="007664ED">
      <w:pPr>
        <w:pStyle w:val="1"/>
        <w:tabs>
          <w:tab w:val="clear" w:pos="432"/>
        </w:tabs>
        <w:rPr>
          <w:lang w:val="en-US"/>
        </w:rPr>
      </w:pPr>
      <w:r>
        <w:rPr>
          <w:rFonts w:hint="eastAsia"/>
          <w:lang w:val="en-US"/>
        </w:rPr>
        <w:t>D</w:t>
      </w:r>
      <w:r>
        <w:rPr>
          <w:lang w:val="en-US"/>
        </w:rPr>
        <w:t>iscussio</w:t>
      </w:r>
      <w:bookmarkEnd w:id="4"/>
      <w:bookmarkEnd w:id="5"/>
      <w:bookmarkEnd w:id="6"/>
      <w:bookmarkEnd w:id="7"/>
      <w:r w:rsidR="007664ED">
        <w:rPr>
          <w:lang w:val="en-US"/>
        </w:rPr>
        <w:t>n</w:t>
      </w:r>
    </w:p>
    <w:p w:rsidR="007F17BC" w:rsidRPr="007F17BC" w:rsidRDefault="0059297C" w:rsidP="007F17BC">
      <w:pPr>
        <w:pStyle w:val="1"/>
        <w:numPr>
          <w:ilvl w:val="1"/>
          <w:numId w:val="1"/>
        </w:numPr>
        <w:tabs>
          <w:tab w:val="clear" w:pos="432"/>
        </w:tabs>
        <w:rPr>
          <w:lang w:val="en-US"/>
        </w:rPr>
      </w:pPr>
      <w:r>
        <w:rPr>
          <w:lang w:val="en-US"/>
        </w:rPr>
        <w:t>RRC</w:t>
      </w:r>
      <w:r w:rsidR="00F20B9F">
        <w:rPr>
          <w:lang w:val="en-US"/>
        </w:rPr>
        <w:t xml:space="preserve"> state transition</w:t>
      </w:r>
    </w:p>
    <w:p w:rsidR="00072691" w:rsidRDefault="00072691" w:rsidP="00072691">
      <w:pPr>
        <w:rPr>
          <w:rFonts w:cs="Arial"/>
          <w:bCs/>
          <w:lang w:val="en-US"/>
        </w:rPr>
      </w:pPr>
      <w:r w:rsidRPr="0033706F">
        <w:rPr>
          <w:rFonts w:cs="Arial"/>
          <w:bCs/>
          <w:lang w:val="en-US"/>
        </w:rPr>
        <w:t xml:space="preserve">In previous </w:t>
      </w:r>
      <w:r w:rsidR="005A0C25">
        <w:rPr>
          <w:rFonts w:cs="Arial"/>
          <w:bCs/>
          <w:lang w:val="en-US"/>
        </w:rPr>
        <w:t xml:space="preserve">119bis-e </w:t>
      </w:r>
      <w:r w:rsidRPr="0033706F">
        <w:rPr>
          <w:rFonts w:cs="Arial"/>
          <w:bCs/>
          <w:lang w:val="en-US"/>
        </w:rPr>
        <w:t xml:space="preserve">meeting, </w:t>
      </w:r>
      <w:r>
        <w:rPr>
          <w:rFonts w:cs="Arial"/>
          <w:bCs/>
          <w:lang w:val="en-US"/>
        </w:rPr>
        <w:t>the following agreement</w:t>
      </w:r>
      <w:r w:rsidR="00F65756">
        <w:rPr>
          <w:rFonts w:cs="Arial"/>
          <w:bCs/>
          <w:lang w:val="en-US"/>
        </w:rPr>
        <w:t>s</w:t>
      </w:r>
      <w:r>
        <w:rPr>
          <w:rFonts w:cs="Arial"/>
          <w:bCs/>
          <w:lang w:val="en-US"/>
        </w:rPr>
        <w:t xml:space="preserve"> was achieved.</w:t>
      </w:r>
      <w:r w:rsidR="00C87B45">
        <w:rPr>
          <w:rFonts w:cs="Arial"/>
          <w:bCs/>
          <w:lang w:val="en-US"/>
        </w:rPr>
        <w:t xml:space="preserve"> [2]</w:t>
      </w:r>
    </w:p>
    <w:p w:rsidR="007D7AA4" w:rsidRPr="00F65756" w:rsidRDefault="00072691" w:rsidP="00F65756">
      <w:pPr>
        <w:pStyle w:val="af2"/>
        <w:numPr>
          <w:ilvl w:val="3"/>
          <w:numId w:val="33"/>
        </w:numPr>
        <w:pBdr>
          <w:top w:val="single" w:sz="4" w:space="1" w:color="auto"/>
          <w:left w:val="single" w:sz="4" w:space="4" w:color="auto"/>
          <w:bottom w:val="single" w:sz="4" w:space="1" w:color="auto"/>
          <w:right w:val="single" w:sz="4" w:space="4" w:color="auto"/>
        </w:pBdr>
        <w:rPr>
          <w:rFonts w:cs="Arial"/>
          <w:b/>
          <w:bCs/>
          <w:lang w:val="en-US"/>
        </w:rPr>
      </w:pPr>
      <w:r w:rsidRPr="004A53BD">
        <w:rPr>
          <w:rFonts w:cs="Arial"/>
          <w:b/>
          <w:bCs/>
          <w:lang w:val="en-US"/>
        </w:rPr>
        <w:t>Dedicated RRC signalling (i.e. RRC release message with suspendConfig) is used for switching a multicast receiving UE from RRC_CONNECTED to RRC_INACTIVE and continue multicast reception (details FFS).</w:t>
      </w:r>
    </w:p>
    <w:p w:rsidR="00ED2477" w:rsidRDefault="00053E70" w:rsidP="00ED2477">
      <w:r>
        <w:t>In R17</w:t>
      </w:r>
      <w:r w:rsidR="00072691">
        <w:t xml:space="preserve">, </w:t>
      </w:r>
      <w:r w:rsidR="000E0249">
        <w:t>UE</w:t>
      </w:r>
      <w:r w:rsidR="000E0249" w:rsidRPr="00AD7840">
        <w:t xml:space="preserve"> can receive data of MBS multicast sess</w:t>
      </w:r>
      <w:r w:rsidR="000E0249">
        <w:t xml:space="preserve">ion only in RRC_CONNECTED state, </w:t>
      </w:r>
      <w:r w:rsidR="00072691">
        <w:t xml:space="preserve">when </w:t>
      </w:r>
      <w:r w:rsidR="000E0249">
        <w:t>it</w:t>
      </w:r>
      <w:r w:rsidR="00072691">
        <w:t xml:space="preserve"> is released to the RRC_INACITVE state, the multicast configuration shall be suspended and thus the multicast reception is interrupted. </w:t>
      </w:r>
      <w:r w:rsidR="00072691">
        <w:rPr>
          <w:rFonts w:hint="eastAsia"/>
        </w:rPr>
        <w:t>In</w:t>
      </w:r>
      <w:r w:rsidR="00072691">
        <w:t xml:space="preserve"> </w:t>
      </w:r>
      <w:r w:rsidR="00072691">
        <w:rPr>
          <w:rFonts w:hint="eastAsia"/>
        </w:rPr>
        <w:t>R18</w:t>
      </w:r>
      <w:r w:rsidR="00072691">
        <w:t>, to support the multicast reception in RRC_INACTIVE, when UE is released to RRC_</w:t>
      </w:r>
      <w:r w:rsidR="00072691">
        <w:rPr>
          <w:rFonts w:hint="eastAsia"/>
        </w:rPr>
        <w:t>INACTIVE</w:t>
      </w:r>
      <w:r w:rsidR="00072691">
        <w:t xml:space="preserve"> </w:t>
      </w:r>
      <w:r w:rsidR="00072691">
        <w:rPr>
          <w:rFonts w:hint="eastAsia"/>
        </w:rPr>
        <w:t>stat</w:t>
      </w:r>
      <w:r w:rsidR="00072691">
        <w:t>e</w:t>
      </w:r>
      <w:r w:rsidR="00072691">
        <w:rPr>
          <w:rFonts w:hint="eastAsia"/>
        </w:rPr>
        <w:t>,</w:t>
      </w:r>
      <w:r w:rsidR="00072691">
        <w:t xml:space="preserve"> gNB </w:t>
      </w:r>
      <w:r w:rsidR="00AB0693">
        <w:t>shall</w:t>
      </w:r>
      <w:r w:rsidR="00072691">
        <w:t xml:space="preserve"> inform </w:t>
      </w:r>
      <w:r w:rsidR="00F17280">
        <w:t>UE</w:t>
      </w:r>
      <w:r w:rsidR="00072691">
        <w:t xml:space="preserve"> whether </w:t>
      </w:r>
      <w:r w:rsidR="00F76F1B">
        <w:t>or which multicast session reception to be continued in RRC_INACTIVE state</w:t>
      </w:r>
      <w:r w:rsidR="00DC165F">
        <w:t xml:space="preserve"> so </w:t>
      </w:r>
      <w:r w:rsidR="00AF2925">
        <w:t>that</w:t>
      </w:r>
      <w:r w:rsidR="00DC165F">
        <w:t xml:space="preserve"> UE decide whether to apply the </w:t>
      </w:r>
      <w:r w:rsidR="00AF2925">
        <w:t xml:space="preserve">multicast </w:t>
      </w:r>
      <w:r w:rsidR="00DC165F">
        <w:t xml:space="preserve">configuration </w:t>
      </w:r>
      <w:r w:rsidR="00AF2925">
        <w:t xml:space="preserve">in </w:t>
      </w:r>
      <w:r w:rsidR="00DC165F">
        <w:t>RRC_INACTIVE state.</w:t>
      </w:r>
    </w:p>
    <w:p w:rsidR="009A3F6A" w:rsidRPr="009A3F6A" w:rsidRDefault="00ED2477" w:rsidP="00ED2477">
      <w:r w:rsidRPr="009A3F6A">
        <w:rPr>
          <w:rFonts w:hint="eastAsia"/>
        </w:rPr>
        <w:t>Last</w:t>
      </w:r>
      <w:r w:rsidRPr="009A3F6A">
        <w:t xml:space="preserve"> meeting, it was agreed that network </w:t>
      </w:r>
      <w:r w:rsidR="009A3F6A" w:rsidRPr="009A3F6A">
        <w:t>provides</w:t>
      </w:r>
      <w:r w:rsidRPr="009A3F6A">
        <w:t xml:space="preserve"> the PTM configuration via dedicated signalling if it configures UE to continue the multicast reception in RRC_INACTIVE state</w:t>
      </w:r>
      <w:r w:rsidR="00171359">
        <w:t>. In this case,</w:t>
      </w:r>
      <w:r w:rsidR="009A3F6A" w:rsidRPr="009A3F6A">
        <w:t xml:space="preserve"> </w:t>
      </w:r>
      <w:r w:rsidR="00AF2925">
        <w:t>U</w:t>
      </w:r>
      <w:r w:rsidR="009A3F6A" w:rsidRPr="009A3F6A">
        <w:t>E can get aware of whether to continue multicast reception via the presence of the PTM configuration</w:t>
      </w:r>
      <w:r w:rsidR="009A3F6A">
        <w:t xml:space="preserve"> and apply the provided configuration for the multicast reception</w:t>
      </w:r>
      <w:r w:rsidR="009A3F6A" w:rsidRPr="009A3F6A">
        <w:t>.</w:t>
      </w:r>
      <w:r w:rsidR="009A3F6A">
        <w:t xml:space="preserve"> Besides this way, network can also </w:t>
      </w:r>
      <w:r w:rsidR="00AF2925">
        <w:t>indicate UE</w:t>
      </w:r>
      <w:r w:rsidR="009A3F6A">
        <w:t xml:space="preserve"> via the explicitly </w:t>
      </w:r>
      <w:r w:rsidR="009A3F6A">
        <w:lastRenderedPageBreak/>
        <w:t>indication (e.g. TMGI) in the dedicated signalling. Upon reception such indication, UE will not suspend the multicast configuration in RRC</w:t>
      </w:r>
      <w:r w:rsidR="009A3F6A">
        <w:rPr>
          <w:rFonts w:hint="eastAsia"/>
        </w:rPr>
        <w:t>_</w:t>
      </w:r>
      <w:r w:rsidR="009A3F6A">
        <w:t xml:space="preserve">CONNECTED and continue to use </w:t>
      </w:r>
      <w:r w:rsidR="00231B67">
        <w:t>it</w:t>
      </w:r>
      <w:r w:rsidR="009A3F6A">
        <w:t xml:space="preserve"> for the multicast reception in RRC_INACTI</w:t>
      </w:r>
      <w:r w:rsidR="009A3F6A">
        <w:rPr>
          <w:rFonts w:hint="eastAsia"/>
        </w:rPr>
        <w:t>VE.</w:t>
      </w:r>
    </w:p>
    <w:p w:rsidR="007A10D0" w:rsidRDefault="00072691" w:rsidP="00072691">
      <w:pPr>
        <w:rPr>
          <w:b/>
          <w:lang w:val="en-US"/>
        </w:rPr>
      </w:pPr>
      <w:r w:rsidRPr="00871334">
        <w:rPr>
          <w:rFonts w:hint="eastAsia"/>
          <w:b/>
          <w:lang w:val="en-US"/>
        </w:rPr>
        <w:t>P</w:t>
      </w:r>
      <w:r w:rsidRPr="00871334">
        <w:rPr>
          <w:b/>
          <w:lang w:val="en-US"/>
        </w:rPr>
        <w:t>roposal</w:t>
      </w:r>
      <w:r>
        <w:rPr>
          <w:b/>
          <w:lang w:val="en-US"/>
        </w:rPr>
        <w:t xml:space="preserve"> </w:t>
      </w:r>
      <w:r w:rsidR="00852E66">
        <w:rPr>
          <w:b/>
          <w:lang w:val="en-US"/>
        </w:rPr>
        <w:t>1</w:t>
      </w:r>
      <w:r w:rsidRPr="00871334">
        <w:rPr>
          <w:b/>
          <w:lang w:val="en-US"/>
        </w:rPr>
        <w:t xml:space="preserve">: </w:t>
      </w:r>
      <w:r w:rsidR="007A10D0">
        <w:rPr>
          <w:b/>
        </w:rPr>
        <w:t xml:space="preserve">When switching a multicast receiving UE from RRC_CONNECTED to RRC_INACTIVE, </w:t>
      </w:r>
      <w:r w:rsidR="007A10D0">
        <w:rPr>
          <w:b/>
          <w:lang w:val="en-US"/>
        </w:rPr>
        <w:t xml:space="preserve">NW </w:t>
      </w:r>
      <w:r w:rsidR="00DB40B3">
        <w:rPr>
          <w:b/>
          <w:lang w:val="en-US"/>
        </w:rPr>
        <w:t>can</w:t>
      </w:r>
      <w:r w:rsidR="007A10D0">
        <w:rPr>
          <w:b/>
          <w:lang w:val="en-US"/>
        </w:rPr>
        <w:t xml:space="preserve"> inform UE </w:t>
      </w:r>
      <w:r w:rsidR="00DB40B3">
        <w:rPr>
          <w:b/>
          <w:lang w:val="en-US"/>
        </w:rPr>
        <w:t>about</w:t>
      </w:r>
      <w:r>
        <w:rPr>
          <w:b/>
          <w:lang w:val="en-US"/>
        </w:rPr>
        <w:t xml:space="preserve"> whether </w:t>
      </w:r>
      <w:r w:rsidR="00AF2925">
        <w:rPr>
          <w:b/>
          <w:lang w:val="en-US"/>
        </w:rPr>
        <w:t>to continue the</w:t>
      </w:r>
      <w:r w:rsidR="00F17280">
        <w:rPr>
          <w:b/>
          <w:lang w:val="en-US"/>
        </w:rPr>
        <w:t xml:space="preserve"> multicast </w:t>
      </w:r>
      <w:r w:rsidR="009A3F6A">
        <w:rPr>
          <w:b/>
          <w:lang w:val="en-US"/>
        </w:rPr>
        <w:t xml:space="preserve">reception </w:t>
      </w:r>
      <w:r w:rsidR="00F17280">
        <w:rPr>
          <w:b/>
          <w:lang w:val="en-US"/>
        </w:rPr>
        <w:t>in RRC_INACTIVE</w:t>
      </w:r>
      <w:r w:rsidR="007A10D0">
        <w:rPr>
          <w:b/>
          <w:lang w:val="en-US"/>
        </w:rPr>
        <w:t xml:space="preserve"> state</w:t>
      </w:r>
      <w:r w:rsidR="00AF2925">
        <w:rPr>
          <w:b/>
          <w:lang w:val="en-US"/>
        </w:rPr>
        <w:t xml:space="preserve"> via either the presence of PTM configuration or the explicitly indication (e.g. TMGI)</w:t>
      </w:r>
      <w:r w:rsidR="001E41CF">
        <w:rPr>
          <w:b/>
          <w:lang w:val="en-US"/>
        </w:rPr>
        <w:t>.</w:t>
      </w:r>
    </w:p>
    <w:p w:rsidR="00815143" w:rsidRDefault="00231C08" w:rsidP="00815143">
      <w:pPr>
        <w:pStyle w:val="1"/>
        <w:numPr>
          <w:ilvl w:val="1"/>
          <w:numId w:val="1"/>
        </w:numPr>
        <w:tabs>
          <w:tab w:val="clear" w:pos="432"/>
        </w:tabs>
        <w:rPr>
          <w:lang w:val="en-US"/>
        </w:rPr>
      </w:pPr>
      <w:r>
        <w:rPr>
          <w:lang w:val="en-US"/>
        </w:rPr>
        <w:t>Multicast session state change</w:t>
      </w:r>
    </w:p>
    <w:p w:rsidR="000E2AB5" w:rsidRPr="00815143" w:rsidRDefault="000C4091" w:rsidP="00815143">
      <w:pPr>
        <w:rPr>
          <w:b/>
          <w:sz w:val="24"/>
          <w:u w:val="single"/>
          <w:lang w:val="en-US"/>
        </w:rPr>
      </w:pPr>
      <w:r w:rsidRPr="00815143">
        <w:rPr>
          <w:rFonts w:hint="eastAsia"/>
          <w:b/>
          <w:sz w:val="24"/>
          <w:u w:val="single"/>
          <w:lang w:val="en-US"/>
        </w:rPr>
        <w:t>Multi</w:t>
      </w:r>
      <w:r w:rsidRPr="00815143">
        <w:rPr>
          <w:b/>
          <w:sz w:val="24"/>
          <w:u w:val="single"/>
          <w:lang w:val="en-US"/>
        </w:rPr>
        <w:t>cast session activation</w:t>
      </w:r>
    </w:p>
    <w:p w:rsidR="00C87E01" w:rsidRDefault="00C87E01" w:rsidP="00C87E01">
      <w:pPr>
        <w:rPr>
          <w:rFonts w:cs="Arial"/>
          <w:bCs/>
          <w:lang w:val="en-US"/>
        </w:rPr>
      </w:pPr>
      <w:r w:rsidRPr="000E2AB5">
        <w:rPr>
          <w:rFonts w:cs="Arial"/>
          <w:bCs/>
          <w:lang w:val="en-US"/>
        </w:rPr>
        <w:t xml:space="preserve">In previous </w:t>
      </w:r>
      <w:r w:rsidR="00BB0241">
        <w:rPr>
          <w:rFonts w:cs="Arial"/>
          <w:bCs/>
          <w:lang w:val="en-US"/>
        </w:rPr>
        <w:t>119bis-e</w:t>
      </w:r>
      <w:r w:rsidR="00BB0241" w:rsidRPr="000E2AB5">
        <w:rPr>
          <w:rFonts w:cs="Arial"/>
          <w:bCs/>
          <w:lang w:val="en-US"/>
        </w:rPr>
        <w:t xml:space="preserve"> </w:t>
      </w:r>
      <w:r w:rsidRPr="000E2AB5">
        <w:rPr>
          <w:rFonts w:cs="Arial"/>
          <w:bCs/>
          <w:lang w:val="en-US"/>
        </w:rPr>
        <w:t>meeting, the following agreement was achieved.</w:t>
      </w:r>
    </w:p>
    <w:p w:rsidR="00C87E01" w:rsidRPr="00815143" w:rsidRDefault="00C87E01" w:rsidP="007D4B8F">
      <w:pPr>
        <w:pStyle w:val="af2"/>
        <w:numPr>
          <w:ilvl w:val="0"/>
          <w:numId w:val="18"/>
        </w:numPr>
        <w:pBdr>
          <w:top w:val="single" w:sz="4" w:space="1" w:color="auto"/>
          <w:left w:val="single" w:sz="4" w:space="4" w:color="auto"/>
          <w:bottom w:val="single" w:sz="4" w:space="1" w:color="auto"/>
          <w:right w:val="single" w:sz="4" w:space="4" w:color="auto"/>
        </w:pBdr>
        <w:rPr>
          <w:rFonts w:cs="Arial"/>
          <w:b/>
          <w:bCs/>
          <w:lang w:val="en-US"/>
        </w:rPr>
      </w:pPr>
      <w:r w:rsidRPr="00815143">
        <w:rPr>
          <w:rFonts w:cs="Arial"/>
          <w:b/>
          <w:bCs/>
          <w:lang w:val="en-US"/>
        </w:rPr>
        <w:t>Rel-18 UE in INACTIVE can be informed when the session is activated (Details FFS).</w:t>
      </w:r>
    </w:p>
    <w:p w:rsidR="00C87E01" w:rsidRPr="00815143" w:rsidRDefault="00C87E01" w:rsidP="007D4B8F">
      <w:pPr>
        <w:pStyle w:val="af2"/>
        <w:numPr>
          <w:ilvl w:val="0"/>
          <w:numId w:val="18"/>
        </w:numPr>
        <w:pBdr>
          <w:top w:val="single" w:sz="4" w:space="1" w:color="auto"/>
          <w:left w:val="single" w:sz="4" w:space="4" w:color="auto"/>
          <w:bottom w:val="single" w:sz="4" w:space="1" w:color="auto"/>
          <w:right w:val="single" w:sz="4" w:space="4" w:color="auto"/>
        </w:pBdr>
        <w:rPr>
          <w:rFonts w:cs="Arial"/>
          <w:b/>
          <w:bCs/>
          <w:lang w:val="en-US"/>
        </w:rPr>
      </w:pPr>
      <w:r w:rsidRPr="00815143">
        <w:rPr>
          <w:rFonts w:cs="Arial"/>
          <w:b/>
          <w:bCs/>
          <w:lang w:val="en-US"/>
        </w:rPr>
        <w:t xml:space="preserve">As a baseline, group paging can be used to inform Rel-18 UE(s) about the session activation (Details FFS, e.g., </w:t>
      </w:r>
      <w:bookmarkStart w:id="8" w:name="OLE_LINK69"/>
      <w:r w:rsidRPr="00815143">
        <w:rPr>
          <w:rFonts w:cs="Arial"/>
          <w:b/>
          <w:bCs/>
          <w:lang w:val="en-US"/>
        </w:rPr>
        <w:t>UE behavior when receiving such group notification</w:t>
      </w:r>
      <w:bookmarkEnd w:id="8"/>
      <w:r w:rsidRPr="00815143">
        <w:rPr>
          <w:rFonts w:cs="Arial"/>
          <w:b/>
          <w:bCs/>
          <w:lang w:val="en-US"/>
        </w:rPr>
        <w:t>).</w:t>
      </w:r>
    </w:p>
    <w:p w:rsidR="00C87E01" w:rsidRPr="00815143" w:rsidRDefault="00C87E01" w:rsidP="007D4B8F">
      <w:pPr>
        <w:pStyle w:val="af2"/>
        <w:numPr>
          <w:ilvl w:val="0"/>
          <w:numId w:val="18"/>
        </w:numPr>
        <w:pBdr>
          <w:top w:val="single" w:sz="4" w:space="1" w:color="auto"/>
          <w:left w:val="single" w:sz="4" w:space="4" w:color="auto"/>
          <w:bottom w:val="single" w:sz="4" w:space="1" w:color="auto"/>
          <w:right w:val="single" w:sz="4" w:space="4" w:color="auto"/>
        </w:pBdr>
        <w:rPr>
          <w:rFonts w:cs="Arial"/>
          <w:b/>
          <w:bCs/>
          <w:lang w:val="en-US"/>
        </w:rPr>
      </w:pPr>
      <w:r w:rsidRPr="00815143">
        <w:rPr>
          <w:rFonts w:cs="Arial"/>
          <w:b/>
          <w:bCs/>
          <w:lang w:val="en-U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rsidR="00C87E01" w:rsidRPr="00815143" w:rsidRDefault="00C87E01" w:rsidP="007D4B8F">
      <w:pPr>
        <w:pStyle w:val="af2"/>
        <w:numPr>
          <w:ilvl w:val="1"/>
          <w:numId w:val="18"/>
        </w:numPr>
        <w:pBdr>
          <w:top w:val="single" w:sz="4" w:space="1" w:color="auto"/>
          <w:left w:val="single" w:sz="4" w:space="4" w:color="auto"/>
          <w:bottom w:val="single" w:sz="4" w:space="1" w:color="auto"/>
          <w:right w:val="single" w:sz="4" w:space="4" w:color="auto"/>
        </w:pBdr>
        <w:rPr>
          <w:rFonts w:cs="Arial"/>
          <w:b/>
          <w:bCs/>
          <w:lang w:val="en-US"/>
        </w:rPr>
      </w:pPr>
      <w:bookmarkStart w:id="9" w:name="OLE_LINK72"/>
      <w:r w:rsidRPr="00815143">
        <w:rPr>
          <w:rFonts w:cs="Arial"/>
          <w:b/>
          <w:bCs/>
          <w:lang w:val="en-US"/>
        </w:rPr>
        <w:t>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bookmarkEnd w:id="9"/>
      <w:r w:rsidRPr="00815143">
        <w:rPr>
          <w:rFonts w:cs="Arial"/>
          <w:b/>
          <w:bCs/>
          <w:lang w:val="en-US"/>
        </w:rPr>
        <w:t xml:space="preserve"> </w:t>
      </w:r>
    </w:p>
    <w:p w:rsidR="00C87E01" w:rsidRPr="00815143" w:rsidRDefault="00C87E01" w:rsidP="007D4B8F">
      <w:pPr>
        <w:pStyle w:val="af2"/>
        <w:numPr>
          <w:ilvl w:val="1"/>
          <w:numId w:val="18"/>
        </w:numPr>
        <w:pBdr>
          <w:top w:val="single" w:sz="4" w:space="1" w:color="auto"/>
          <w:left w:val="single" w:sz="4" w:space="4" w:color="auto"/>
          <w:bottom w:val="single" w:sz="4" w:space="1" w:color="auto"/>
          <w:right w:val="single" w:sz="4" w:space="4" w:color="auto"/>
        </w:pBdr>
        <w:rPr>
          <w:rFonts w:cs="Arial"/>
          <w:b/>
          <w:bCs/>
          <w:lang w:val="en-US"/>
        </w:rPr>
      </w:pPr>
      <w:r w:rsidRPr="00815143">
        <w:rPr>
          <w:rFonts w:cs="Arial"/>
          <w:b/>
          <w:bCs/>
          <w:lang w:val="en-US"/>
        </w:rPr>
        <w:t>When the multicast session is activated, UE is indicated by group paging whether it can receive the multicast session in RRC_INACTIVE or not (detailed signaling FFS).</w:t>
      </w:r>
    </w:p>
    <w:p w:rsidR="009D72A7" w:rsidRPr="00815143" w:rsidRDefault="00C87E01" w:rsidP="00D77580">
      <w:pPr>
        <w:pStyle w:val="af2"/>
        <w:numPr>
          <w:ilvl w:val="1"/>
          <w:numId w:val="18"/>
        </w:numPr>
        <w:pBdr>
          <w:top w:val="single" w:sz="4" w:space="1" w:color="auto"/>
          <w:left w:val="single" w:sz="4" w:space="4" w:color="auto"/>
          <w:bottom w:val="single" w:sz="4" w:space="1" w:color="auto"/>
          <w:right w:val="single" w:sz="4" w:space="4" w:color="auto"/>
        </w:pBdr>
        <w:rPr>
          <w:rFonts w:cs="Arial"/>
          <w:b/>
          <w:bCs/>
          <w:lang w:val="en-US"/>
        </w:rPr>
      </w:pPr>
      <w:r w:rsidRPr="00815143">
        <w:rPr>
          <w:rFonts w:cs="Arial"/>
          <w:b/>
          <w:bCs/>
          <w:lang w:val="en-US"/>
        </w:rPr>
        <w:t>UE is configured "whether it can receive the multicast session in RRC_INACTIVE" by dedicated signaling before UE is released. When the multicast session is activated, UE stays in RRC_INACTIVE or resumes RRC connection accordingly (detailed signaling FFS)</w:t>
      </w:r>
      <w:r w:rsidR="009D72A7" w:rsidRPr="00815143">
        <w:rPr>
          <w:rFonts w:cs="Arial"/>
          <w:b/>
          <w:bCs/>
          <w:lang w:val="en-US"/>
        </w:rPr>
        <w:t>.</w:t>
      </w:r>
    </w:p>
    <w:p w:rsidR="00705419" w:rsidRDefault="00CE00FD" w:rsidP="00CE00FD">
      <w:r>
        <w:t xml:space="preserve">In legacy, network </w:t>
      </w:r>
      <w:r w:rsidRPr="006D4AB1">
        <w:t>use</w:t>
      </w:r>
      <w:r>
        <w:t>s</w:t>
      </w:r>
      <w:r w:rsidRPr="006D4AB1">
        <w:t xml:space="preserve"> a group notification mechanism to notify the UEs in RRC IDLE/INACTIVE state when a multicast session has been activated by the CN or the </w:t>
      </w:r>
      <w:r>
        <w:t>network</w:t>
      </w:r>
      <w:r w:rsidRPr="006D4AB1">
        <w:t xml:space="preserve"> has multicast session data to deliver. </w:t>
      </w:r>
      <w:r>
        <w:t>Upon receiving the group paging, all UEs joined the multicast session s</w:t>
      </w:r>
      <w:r w:rsidR="00705419">
        <w:t xml:space="preserve">hall reconnect to the network. </w:t>
      </w:r>
    </w:p>
    <w:p w:rsidR="00705419" w:rsidRDefault="00705419" w:rsidP="00A82670">
      <w:r>
        <w:t xml:space="preserve">In R18, </w:t>
      </w:r>
      <w:r w:rsidR="001701E3">
        <w:t>for UE who is configured with PTM configuration for multicast reception in RRC_INACTIVE state, when the multicast session is activated, UE can stay in RRC_INACTIVE and receive the multicast session. However, in some cases, f</w:t>
      </w:r>
      <w:r w:rsidR="001701E3" w:rsidRPr="001701E3">
        <w:t>rom the NW perspective, when the multicast session is activated, for the UE configured with the multicast reception in INACTIVE state, NW may reconsider the UE RRC state for the multicast reception based on the current cell l</w:t>
      </w:r>
      <w:r w:rsidR="00A82670">
        <w:t xml:space="preserve">oad. So, to provide the flexible network control, option b) can be considered, i.e. when </w:t>
      </w:r>
      <w:r w:rsidR="00A82670" w:rsidRPr="00A82670">
        <w:t>the multicast session is activated, UE is indicated by group paging whether it can receive the multicast session in RRC_INACTIVE or not</w:t>
      </w:r>
    </w:p>
    <w:p w:rsidR="007A7387" w:rsidRPr="00A84143" w:rsidRDefault="00105B42" w:rsidP="00CE00FD">
      <w:pPr>
        <w:rPr>
          <w:rFonts w:cs="Arial"/>
          <w:b/>
          <w:bCs/>
          <w:lang w:val="en-US"/>
        </w:rPr>
      </w:pPr>
      <w:r>
        <w:rPr>
          <w:rFonts w:cs="Arial"/>
          <w:b/>
          <w:bCs/>
          <w:lang w:val="en-US"/>
        </w:rPr>
        <w:t>Proposal</w:t>
      </w:r>
      <w:r w:rsidR="002A5772">
        <w:rPr>
          <w:rFonts w:cs="Arial"/>
          <w:b/>
          <w:bCs/>
          <w:lang w:val="en-US"/>
        </w:rPr>
        <w:t xml:space="preserve"> </w:t>
      </w:r>
      <w:r w:rsidR="007724A2">
        <w:rPr>
          <w:rFonts w:cs="Arial"/>
          <w:b/>
          <w:bCs/>
          <w:lang w:val="en-US"/>
        </w:rPr>
        <w:t>2:</w:t>
      </w:r>
      <w:r w:rsidR="007A7387" w:rsidRPr="007A7387">
        <w:rPr>
          <w:rFonts w:cs="Arial"/>
          <w:b/>
          <w:bCs/>
          <w:lang w:val="en-US"/>
        </w:rPr>
        <w:t xml:space="preserve"> </w:t>
      </w:r>
      <w:r w:rsidR="00D81265" w:rsidRPr="00815143">
        <w:rPr>
          <w:rFonts w:cs="Arial"/>
          <w:b/>
          <w:bCs/>
          <w:lang w:val="en-US"/>
        </w:rPr>
        <w:t>When the multicast session is activated, UE is indicated by group paging whether it can receive the multicast session in RRC_INACTIVE or not</w:t>
      </w:r>
      <w:r w:rsidR="00D81265">
        <w:rPr>
          <w:rFonts w:cs="Arial"/>
          <w:b/>
          <w:bCs/>
          <w:lang w:val="en-US"/>
        </w:rPr>
        <w:t>.</w:t>
      </w:r>
    </w:p>
    <w:p w:rsidR="00D1012D" w:rsidRPr="00815143" w:rsidRDefault="000C4091" w:rsidP="00815143">
      <w:pPr>
        <w:rPr>
          <w:b/>
          <w:sz w:val="24"/>
          <w:u w:val="single"/>
          <w:lang w:val="en-US"/>
        </w:rPr>
      </w:pPr>
      <w:r w:rsidRPr="00815143">
        <w:rPr>
          <w:b/>
          <w:sz w:val="24"/>
          <w:u w:val="single"/>
          <w:lang w:val="en-US"/>
        </w:rPr>
        <w:t>Multicast session deactivation</w:t>
      </w:r>
    </w:p>
    <w:p w:rsidR="00F76D2D" w:rsidRDefault="00A15737">
      <w:pPr>
        <w:rPr>
          <w:rFonts w:cs="Arial"/>
          <w:bCs/>
          <w:lang w:val="en-US"/>
        </w:rPr>
      </w:pPr>
      <w:r>
        <w:rPr>
          <w:rFonts w:cs="Arial"/>
          <w:bCs/>
          <w:lang w:val="en-US"/>
        </w:rPr>
        <w:t xml:space="preserve">In previous </w:t>
      </w:r>
      <w:r w:rsidR="00BB0241">
        <w:rPr>
          <w:rFonts w:cs="Arial"/>
          <w:bCs/>
          <w:lang w:val="en-US"/>
        </w:rPr>
        <w:t xml:space="preserve">119bis-e </w:t>
      </w:r>
      <w:r>
        <w:rPr>
          <w:rFonts w:cs="Arial"/>
          <w:bCs/>
          <w:lang w:val="en-US"/>
        </w:rPr>
        <w:t>meeting, the following agreement was achieved</w:t>
      </w:r>
      <w:r w:rsidR="00F76D2D">
        <w:rPr>
          <w:rFonts w:cs="Arial"/>
          <w:bCs/>
          <w:lang w:val="en-US"/>
        </w:rPr>
        <w:t>.</w:t>
      </w:r>
    </w:p>
    <w:p w:rsidR="00AB2029" w:rsidRPr="00815143" w:rsidRDefault="00F76D2D" w:rsidP="00815143">
      <w:pPr>
        <w:pStyle w:val="af2"/>
        <w:numPr>
          <w:ilvl w:val="0"/>
          <w:numId w:val="31"/>
        </w:numPr>
        <w:pBdr>
          <w:top w:val="single" w:sz="4" w:space="1" w:color="auto"/>
          <w:left w:val="single" w:sz="4" w:space="4" w:color="auto"/>
          <w:bottom w:val="single" w:sz="4" w:space="1" w:color="auto"/>
          <w:right w:val="single" w:sz="4" w:space="4" w:color="auto"/>
        </w:pBdr>
        <w:rPr>
          <w:rFonts w:cs="Arial"/>
          <w:b/>
          <w:bCs/>
          <w:u w:val="single"/>
          <w:lang w:val="en-US"/>
        </w:rPr>
      </w:pPr>
      <w:r w:rsidRPr="00815143">
        <w:rPr>
          <w:rFonts w:cs="Arial"/>
          <w:b/>
          <w:bCs/>
          <w:lang w:val="en-US"/>
        </w:rPr>
        <w:lastRenderedPageBreak/>
        <w:t>If a UE is in RRC_INACTIVE and is configured to receive a multicast session in RRC_INACTIVE, the UE may be notified when the multicast session is deactivated. FFS how (e.g., informed via group paging, MCCH, or other ways).</w:t>
      </w:r>
    </w:p>
    <w:p w:rsidR="000E01F2" w:rsidRDefault="004357B8" w:rsidP="004C396D">
      <w:pPr>
        <w:rPr>
          <w:rFonts w:cs="Arial"/>
          <w:bCs/>
          <w:lang w:val="en-US"/>
        </w:rPr>
      </w:pPr>
      <w:r>
        <w:rPr>
          <w:rFonts w:hint="eastAsia"/>
          <w:lang w:val="en-US"/>
        </w:rPr>
        <w:t>F</w:t>
      </w:r>
      <w:r>
        <w:rPr>
          <w:lang w:val="en-US"/>
        </w:rPr>
        <w:t xml:space="preserve">rom UE point of view, </w:t>
      </w:r>
      <w:r w:rsidR="000E01F2">
        <w:rPr>
          <w:lang w:val="en-US"/>
        </w:rPr>
        <w:t xml:space="preserve">it has benefits on power saving </w:t>
      </w:r>
      <w:r>
        <w:rPr>
          <w:lang w:val="en-US"/>
        </w:rPr>
        <w:t>to get aware of the multicast session deactivation</w:t>
      </w:r>
      <w:r w:rsidR="000E01F2">
        <w:rPr>
          <w:lang w:val="en-US"/>
        </w:rPr>
        <w:t xml:space="preserve"> and</w:t>
      </w:r>
      <w:r>
        <w:rPr>
          <w:lang w:val="en-US"/>
        </w:rPr>
        <w:t xml:space="preserve"> </w:t>
      </w:r>
      <w:r w:rsidR="000E01F2">
        <w:rPr>
          <w:lang w:val="en-US"/>
        </w:rPr>
        <w:t xml:space="preserve">then </w:t>
      </w:r>
      <w:r>
        <w:rPr>
          <w:lang w:val="en-US"/>
        </w:rPr>
        <w:t>stop the unnecessary G-RNTI monitoring</w:t>
      </w:r>
      <w:r w:rsidR="00BD57FA">
        <w:rPr>
          <w:lang w:val="en-US"/>
        </w:rPr>
        <w:t xml:space="preserve"> for multicast reception in RRC_INACTIVE state</w:t>
      </w:r>
      <w:r>
        <w:rPr>
          <w:lang w:val="en-US"/>
        </w:rPr>
        <w:t xml:space="preserve">. </w:t>
      </w:r>
      <w:r w:rsidR="000E01F2">
        <w:rPr>
          <w:rFonts w:hint="eastAsia"/>
          <w:lang w:val="en-US"/>
        </w:rPr>
        <w:t>As</w:t>
      </w:r>
      <w:r w:rsidR="000E01F2">
        <w:rPr>
          <w:lang w:val="en-US"/>
        </w:rPr>
        <w:t xml:space="preserve"> for </w:t>
      </w:r>
      <w:r w:rsidR="00265D90">
        <w:rPr>
          <w:lang w:val="en-US"/>
        </w:rPr>
        <w:t xml:space="preserve">the notification of multicast session deactivation, it can be </w:t>
      </w:r>
      <w:r w:rsidR="000E01F2">
        <w:rPr>
          <w:lang w:val="en-US"/>
        </w:rPr>
        <w:t xml:space="preserve">how to inform UE of the </w:t>
      </w:r>
      <w:r w:rsidR="00663DD2">
        <w:rPr>
          <w:lang w:val="en-US"/>
        </w:rPr>
        <w:t xml:space="preserve">multicast </w:t>
      </w:r>
      <w:r w:rsidR="000E01F2">
        <w:rPr>
          <w:lang w:val="en-US"/>
        </w:rPr>
        <w:t>session deactivation, there are some options as follows:</w:t>
      </w:r>
    </w:p>
    <w:p w:rsidR="004C396D" w:rsidRDefault="004C396D" w:rsidP="004C396D">
      <w:pPr>
        <w:rPr>
          <w:rFonts w:cs="Arial"/>
          <w:bCs/>
          <w:lang w:val="en-US"/>
        </w:rPr>
      </w:pPr>
      <w:r>
        <w:rPr>
          <w:rFonts w:cs="Arial"/>
          <w:bCs/>
          <w:lang w:val="en-US"/>
        </w:rPr>
        <w:t xml:space="preserve">Option1: Explicitly session state </w:t>
      </w:r>
      <w:r w:rsidR="00A26F08">
        <w:rPr>
          <w:rFonts w:cs="Arial"/>
          <w:bCs/>
          <w:lang w:val="en-US"/>
        </w:rPr>
        <w:t xml:space="preserve">indication </w:t>
      </w:r>
      <w:r w:rsidR="00CE4EE0">
        <w:rPr>
          <w:rFonts w:cs="Arial"/>
          <w:bCs/>
          <w:lang w:val="en-US"/>
        </w:rPr>
        <w:t>in group paging</w:t>
      </w:r>
    </w:p>
    <w:p w:rsidR="004C396D" w:rsidRDefault="004C396D" w:rsidP="004C396D">
      <w:pPr>
        <w:rPr>
          <w:rFonts w:cs="Arial"/>
          <w:bCs/>
          <w:lang w:val="en-US"/>
        </w:rPr>
      </w:pPr>
      <w:r>
        <w:rPr>
          <w:rFonts w:cs="Arial"/>
          <w:bCs/>
          <w:lang w:val="en-US"/>
        </w:rPr>
        <w:t xml:space="preserve">Option2: Explicitly session state </w:t>
      </w:r>
      <w:r w:rsidR="00A26F08">
        <w:rPr>
          <w:rFonts w:cs="Arial"/>
          <w:bCs/>
          <w:lang w:val="en-US"/>
        </w:rPr>
        <w:t xml:space="preserve">indication </w:t>
      </w:r>
      <w:r w:rsidR="00CE4EE0">
        <w:rPr>
          <w:rFonts w:cs="Arial"/>
          <w:bCs/>
          <w:lang w:val="en-US"/>
        </w:rPr>
        <w:t>in</w:t>
      </w:r>
      <w:r>
        <w:rPr>
          <w:rFonts w:cs="Arial"/>
          <w:bCs/>
          <w:lang w:val="en-US"/>
        </w:rPr>
        <w:t xml:space="preserve"> MCCH</w:t>
      </w:r>
      <w:r w:rsidR="00CE4EE0">
        <w:rPr>
          <w:rFonts w:cs="Arial"/>
          <w:bCs/>
          <w:lang w:val="en-US"/>
        </w:rPr>
        <w:t xml:space="preserve"> message </w:t>
      </w:r>
    </w:p>
    <w:p w:rsidR="004C396D" w:rsidRDefault="004C396D" w:rsidP="004C396D">
      <w:pPr>
        <w:rPr>
          <w:rFonts w:cs="Arial"/>
          <w:bCs/>
          <w:lang w:val="en-US"/>
        </w:rPr>
      </w:pPr>
      <w:r>
        <w:rPr>
          <w:rFonts w:cs="Arial"/>
          <w:bCs/>
          <w:lang w:val="en-US"/>
        </w:rPr>
        <w:t xml:space="preserve">Option3: Implicitly </w:t>
      </w:r>
      <w:r w:rsidR="00A26F08">
        <w:rPr>
          <w:rFonts w:cs="Arial"/>
          <w:bCs/>
          <w:lang w:val="en-US"/>
        </w:rPr>
        <w:t>indication</w:t>
      </w:r>
      <w:r>
        <w:rPr>
          <w:rFonts w:cs="Arial"/>
          <w:bCs/>
          <w:lang w:val="en-US"/>
        </w:rPr>
        <w:t xml:space="preserve"> </w:t>
      </w:r>
      <w:r w:rsidR="000E01F2">
        <w:rPr>
          <w:rFonts w:cs="Arial"/>
          <w:bCs/>
          <w:lang w:val="en-US"/>
        </w:rPr>
        <w:t>by the presence of the PTM configuration</w:t>
      </w:r>
      <w:r w:rsidR="00CE4EE0">
        <w:rPr>
          <w:rFonts w:cs="Arial"/>
          <w:bCs/>
          <w:lang w:val="en-US"/>
        </w:rPr>
        <w:t xml:space="preserve"> in MCCH message</w:t>
      </w:r>
    </w:p>
    <w:p w:rsidR="000E01F2" w:rsidRDefault="008A05BA" w:rsidP="004C396D">
      <w:pPr>
        <w:rPr>
          <w:rFonts w:cs="Arial"/>
          <w:bCs/>
          <w:lang w:val="en-US"/>
        </w:rPr>
      </w:pPr>
      <w:r>
        <w:rPr>
          <w:rFonts w:cs="Arial"/>
          <w:bCs/>
          <w:lang w:val="en-US"/>
        </w:rPr>
        <w:t>For above options, c</w:t>
      </w:r>
      <w:r w:rsidR="000E01F2">
        <w:rPr>
          <w:rFonts w:cs="Arial"/>
          <w:bCs/>
          <w:lang w:val="en-US"/>
        </w:rPr>
        <w:t xml:space="preserve">ompared with option 2 and option3 in which UE needs to monitor the MCCH information change notification and then acquire the MCCH message, it is </w:t>
      </w:r>
      <w:r w:rsidR="00BD57FA">
        <w:rPr>
          <w:rFonts w:cs="Arial"/>
          <w:bCs/>
          <w:lang w:val="en-US"/>
        </w:rPr>
        <w:t>simple</w:t>
      </w:r>
      <w:r w:rsidR="00FC6A13">
        <w:rPr>
          <w:rFonts w:cs="Arial"/>
          <w:bCs/>
          <w:lang w:val="en-US"/>
        </w:rPr>
        <w:t>r</w:t>
      </w:r>
      <w:r w:rsidR="00BD57FA">
        <w:rPr>
          <w:rFonts w:cs="Arial"/>
          <w:bCs/>
          <w:lang w:val="en-US"/>
        </w:rPr>
        <w:t xml:space="preserve"> and </w:t>
      </w:r>
      <w:r w:rsidR="00FC6A13">
        <w:rPr>
          <w:rFonts w:cs="Arial"/>
          <w:bCs/>
          <w:lang w:val="en-US"/>
        </w:rPr>
        <w:t xml:space="preserve">more </w:t>
      </w:r>
      <w:r w:rsidR="000E01F2">
        <w:rPr>
          <w:rFonts w:cs="Arial"/>
          <w:bCs/>
          <w:lang w:val="en-US"/>
        </w:rPr>
        <w:t xml:space="preserve">straightforward to </w:t>
      </w:r>
      <w:r w:rsidR="00BD57FA">
        <w:rPr>
          <w:rFonts w:cs="Arial"/>
          <w:bCs/>
          <w:lang w:val="en-US"/>
        </w:rPr>
        <w:t xml:space="preserve">adopt option1 to </w:t>
      </w:r>
      <w:r w:rsidR="000E01F2">
        <w:rPr>
          <w:rFonts w:cs="Arial"/>
          <w:bCs/>
          <w:lang w:val="en-US"/>
        </w:rPr>
        <w:t>explicitly indicate the session state via group paging.</w:t>
      </w:r>
    </w:p>
    <w:p w:rsidR="004357B8" w:rsidRPr="00456455" w:rsidRDefault="00FD239F">
      <w:pPr>
        <w:rPr>
          <w:rFonts w:cs="Arial"/>
          <w:b/>
          <w:bCs/>
          <w:lang w:val="en-US"/>
        </w:rPr>
      </w:pPr>
      <w:r>
        <w:rPr>
          <w:rFonts w:cs="Arial"/>
          <w:b/>
          <w:bCs/>
          <w:lang w:val="en-US"/>
        </w:rPr>
        <w:t>Proposal</w:t>
      </w:r>
      <w:r w:rsidR="005F431B">
        <w:rPr>
          <w:rFonts w:cs="Arial"/>
          <w:b/>
          <w:bCs/>
          <w:lang w:val="en-US"/>
        </w:rPr>
        <w:t xml:space="preserve"> </w:t>
      </w:r>
      <w:r w:rsidR="007724A2">
        <w:rPr>
          <w:rFonts w:cs="Arial"/>
          <w:b/>
          <w:bCs/>
          <w:lang w:val="en-US"/>
        </w:rPr>
        <w:t>3</w:t>
      </w:r>
      <w:r w:rsidR="00456455" w:rsidRPr="00456455">
        <w:rPr>
          <w:rFonts w:cs="Arial"/>
          <w:b/>
          <w:bCs/>
          <w:lang w:val="en-US"/>
        </w:rPr>
        <w:t xml:space="preserve">: </w:t>
      </w:r>
      <w:r w:rsidR="00624FC6">
        <w:rPr>
          <w:rFonts w:cs="Arial"/>
          <w:b/>
          <w:bCs/>
          <w:lang w:val="en-US"/>
        </w:rPr>
        <w:t>For UE who can receive the multicast session in RRC_INACTIVE state, g</w:t>
      </w:r>
      <w:r w:rsidR="00624FC6" w:rsidRPr="00773393">
        <w:rPr>
          <w:rFonts w:cs="Arial"/>
          <w:b/>
          <w:bCs/>
          <w:lang w:val="en-US"/>
        </w:rPr>
        <w:t xml:space="preserve">roup paging </w:t>
      </w:r>
      <w:r w:rsidR="00613D4D">
        <w:rPr>
          <w:rFonts w:cs="Arial"/>
          <w:b/>
          <w:bCs/>
          <w:lang w:val="en-US"/>
        </w:rPr>
        <w:t>can be used</w:t>
      </w:r>
      <w:r w:rsidR="00624FC6" w:rsidRPr="00773393">
        <w:rPr>
          <w:rFonts w:cs="Arial"/>
          <w:b/>
          <w:bCs/>
          <w:lang w:val="en-US"/>
        </w:rPr>
        <w:t xml:space="preserve"> to inform </w:t>
      </w:r>
      <w:r w:rsidR="00D73D4E">
        <w:rPr>
          <w:rFonts w:cs="Arial"/>
          <w:b/>
          <w:bCs/>
          <w:lang w:val="en-US"/>
        </w:rPr>
        <w:t xml:space="preserve">of the </w:t>
      </w:r>
      <w:r w:rsidR="00624FC6" w:rsidRPr="00773393">
        <w:rPr>
          <w:rFonts w:cs="Arial"/>
          <w:b/>
          <w:bCs/>
          <w:lang w:val="en-US"/>
        </w:rPr>
        <w:t xml:space="preserve">multicast session </w:t>
      </w:r>
      <w:r w:rsidR="00C076B1">
        <w:rPr>
          <w:rFonts w:cs="Arial"/>
          <w:b/>
          <w:bCs/>
          <w:lang w:val="en-US"/>
        </w:rPr>
        <w:t>deactivation</w:t>
      </w:r>
      <w:r w:rsidR="00624FC6" w:rsidRPr="00773393">
        <w:rPr>
          <w:rFonts w:cs="Arial"/>
          <w:b/>
          <w:bCs/>
          <w:lang w:val="en-US"/>
        </w:rPr>
        <w:t xml:space="preserve"> with</w:t>
      </w:r>
      <w:r w:rsidR="00624FC6">
        <w:rPr>
          <w:rFonts w:cs="Arial"/>
          <w:b/>
          <w:bCs/>
          <w:lang w:val="en-US"/>
        </w:rPr>
        <w:t xml:space="preserve"> </w:t>
      </w:r>
      <w:r w:rsidR="00C076B1">
        <w:rPr>
          <w:rFonts w:cs="Arial"/>
          <w:b/>
          <w:bCs/>
          <w:lang w:val="en-US"/>
        </w:rPr>
        <w:t>session state</w:t>
      </w:r>
      <w:r w:rsidR="00624FC6">
        <w:rPr>
          <w:rFonts w:cs="Arial"/>
          <w:b/>
          <w:bCs/>
          <w:lang w:val="en-US"/>
        </w:rPr>
        <w:t xml:space="preserve"> indication</w:t>
      </w:r>
      <w:r w:rsidR="0051110D">
        <w:rPr>
          <w:rFonts w:cs="Arial"/>
          <w:b/>
          <w:bCs/>
          <w:lang w:val="en-US"/>
        </w:rPr>
        <w:t>.</w:t>
      </w:r>
    </w:p>
    <w:p w:rsidR="000C4091" w:rsidRPr="00815143" w:rsidRDefault="000C4091" w:rsidP="00815143">
      <w:pPr>
        <w:rPr>
          <w:b/>
          <w:sz w:val="24"/>
          <w:u w:val="single"/>
          <w:lang w:val="en-US"/>
        </w:rPr>
      </w:pPr>
      <w:r w:rsidRPr="00815143">
        <w:rPr>
          <w:b/>
          <w:sz w:val="24"/>
          <w:u w:val="single"/>
          <w:lang w:val="en-US"/>
        </w:rPr>
        <w:t>Multicast session released</w:t>
      </w:r>
    </w:p>
    <w:p w:rsidR="00D800C8" w:rsidRDefault="006C3B76">
      <w:pPr>
        <w:rPr>
          <w:rFonts w:cs="Arial"/>
          <w:bCs/>
          <w:lang w:val="en-US"/>
        </w:rPr>
      </w:pPr>
      <w:r>
        <w:rPr>
          <w:rFonts w:cs="Arial"/>
          <w:bCs/>
          <w:lang w:val="en-US"/>
        </w:rPr>
        <w:t xml:space="preserve">In previous </w:t>
      </w:r>
      <w:r w:rsidR="00BB0241">
        <w:rPr>
          <w:rFonts w:cs="Arial"/>
          <w:bCs/>
          <w:lang w:val="en-US"/>
        </w:rPr>
        <w:t xml:space="preserve">119bis-e </w:t>
      </w:r>
      <w:r>
        <w:rPr>
          <w:rFonts w:cs="Arial"/>
          <w:bCs/>
          <w:lang w:val="en-US"/>
        </w:rPr>
        <w:t>meeting, the following agreement was achieved.</w:t>
      </w:r>
    </w:p>
    <w:p w:rsidR="006C3B76" w:rsidRPr="00815143" w:rsidRDefault="006C3B76" w:rsidP="00815143">
      <w:pPr>
        <w:pStyle w:val="af2"/>
        <w:numPr>
          <w:ilvl w:val="0"/>
          <w:numId w:val="31"/>
        </w:numPr>
        <w:pBdr>
          <w:top w:val="single" w:sz="4" w:space="1" w:color="auto"/>
          <w:left w:val="single" w:sz="4" w:space="4" w:color="auto"/>
          <w:bottom w:val="single" w:sz="4" w:space="1" w:color="auto"/>
          <w:right w:val="single" w:sz="4" w:space="4" w:color="auto"/>
        </w:pBdr>
        <w:rPr>
          <w:rFonts w:cs="Arial"/>
          <w:b/>
          <w:bCs/>
          <w:lang w:val="en-US"/>
        </w:rPr>
      </w:pPr>
      <w:r w:rsidRPr="00815143">
        <w:rPr>
          <w:rFonts w:cs="Arial"/>
          <w:b/>
          <w:bCs/>
          <w:lang w:val="en-US"/>
        </w:rPr>
        <w:t>Rel-17 mechanism (NAS-based indication) is applicable for multicast session release. FFS if any enhancement is needed.</w:t>
      </w:r>
    </w:p>
    <w:p w:rsidR="00815143" w:rsidRDefault="00815143" w:rsidP="00344813">
      <w:pPr>
        <w:pStyle w:val="af2"/>
        <w:ind w:left="0"/>
        <w:rPr>
          <w:rFonts w:cs="Arial"/>
          <w:bCs/>
          <w:lang w:val="en-US"/>
        </w:rPr>
      </w:pPr>
    </w:p>
    <w:p w:rsidR="00CF6121" w:rsidRDefault="005F5AC8" w:rsidP="00344813">
      <w:pPr>
        <w:pStyle w:val="af2"/>
        <w:ind w:left="0"/>
        <w:rPr>
          <w:rFonts w:cs="Arial"/>
          <w:bCs/>
          <w:lang w:val="en-US"/>
        </w:rPr>
      </w:pPr>
      <w:r w:rsidRPr="005F5AC8">
        <w:rPr>
          <w:rFonts w:cs="Arial"/>
          <w:bCs/>
          <w:lang w:val="en-US"/>
        </w:rPr>
        <w:t xml:space="preserve">When the multicast session is release, </w:t>
      </w:r>
      <w:r w:rsidR="00E62673">
        <w:rPr>
          <w:rFonts w:cs="Arial"/>
          <w:bCs/>
          <w:lang w:val="en-US"/>
        </w:rPr>
        <w:t xml:space="preserve">in order to avoid the mismatch between the UE and CN, </w:t>
      </w:r>
      <w:r w:rsidR="007E3D98">
        <w:rPr>
          <w:rFonts w:cs="Arial"/>
          <w:bCs/>
          <w:lang w:val="en-US"/>
        </w:rPr>
        <w:t>UE</w:t>
      </w:r>
      <w:r w:rsidR="00E62673" w:rsidRPr="00E62673">
        <w:rPr>
          <w:rFonts w:cs="Arial"/>
          <w:bCs/>
          <w:lang w:val="en-US"/>
        </w:rPr>
        <w:t xml:space="preserve"> </w:t>
      </w:r>
      <w:r w:rsidR="00E62673">
        <w:rPr>
          <w:rFonts w:cs="Arial"/>
          <w:bCs/>
          <w:lang w:val="en-US"/>
        </w:rPr>
        <w:t xml:space="preserve">who </w:t>
      </w:r>
      <w:r w:rsidR="007E3D98">
        <w:rPr>
          <w:rFonts w:cs="Arial"/>
          <w:bCs/>
          <w:lang w:val="en-US"/>
        </w:rPr>
        <w:t>is configured to receive the multicast session in RRC_INACTIVE state nee</w:t>
      </w:r>
      <w:r w:rsidR="00E62673" w:rsidRPr="00E62673">
        <w:rPr>
          <w:rFonts w:cs="Arial"/>
          <w:bCs/>
          <w:lang w:val="en-US"/>
        </w:rPr>
        <w:t xml:space="preserve">ds to </w:t>
      </w:r>
      <w:r w:rsidR="00773393">
        <w:rPr>
          <w:rFonts w:cs="Arial"/>
          <w:bCs/>
          <w:lang w:val="en-US"/>
        </w:rPr>
        <w:t>be switched</w:t>
      </w:r>
      <w:r w:rsidR="00E62673" w:rsidRPr="00E62673">
        <w:rPr>
          <w:rFonts w:cs="Arial"/>
          <w:bCs/>
          <w:lang w:val="en-US"/>
        </w:rPr>
        <w:t xml:space="preserve"> to RRC_CONNECTED</w:t>
      </w:r>
      <w:r w:rsidR="00E42DA0">
        <w:rPr>
          <w:rFonts w:cs="Arial"/>
          <w:bCs/>
          <w:lang w:val="en-US"/>
        </w:rPr>
        <w:t xml:space="preserve"> state</w:t>
      </w:r>
      <w:r w:rsidR="003D65D3">
        <w:rPr>
          <w:rFonts w:cs="Arial"/>
          <w:bCs/>
          <w:lang w:val="en-US"/>
        </w:rPr>
        <w:t xml:space="preserve"> to have signaling exchange between UE and CN</w:t>
      </w:r>
      <w:r w:rsidR="00E62673">
        <w:rPr>
          <w:rFonts w:cs="Arial"/>
          <w:bCs/>
          <w:lang w:val="en-US"/>
        </w:rPr>
        <w:t>.</w:t>
      </w:r>
      <w:r w:rsidR="00773393">
        <w:rPr>
          <w:rFonts w:cs="Arial"/>
          <w:bCs/>
          <w:lang w:val="en-US"/>
        </w:rPr>
        <w:t xml:space="preserve"> </w:t>
      </w:r>
      <w:r w:rsidR="00E42DA0">
        <w:rPr>
          <w:rFonts w:cs="Arial"/>
          <w:bCs/>
          <w:lang w:val="en-US"/>
        </w:rPr>
        <w:t>In this case</w:t>
      </w:r>
      <w:r w:rsidR="008C3559">
        <w:rPr>
          <w:rFonts w:cs="Arial"/>
          <w:bCs/>
          <w:lang w:val="en-US"/>
        </w:rPr>
        <w:t xml:space="preserve">, </w:t>
      </w:r>
      <w:r w:rsidR="003D65D3">
        <w:rPr>
          <w:rFonts w:cs="Arial"/>
          <w:bCs/>
          <w:lang w:val="en-US"/>
        </w:rPr>
        <w:t xml:space="preserve">the </w:t>
      </w:r>
      <w:r w:rsidR="008C3559">
        <w:rPr>
          <w:rFonts w:cs="Arial"/>
          <w:bCs/>
          <w:lang w:val="en-US"/>
        </w:rPr>
        <w:t>group paging message can be reused to inform UE of the multicast session release</w:t>
      </w:r>
      <w:r w:rsidR="007E3D98">
        <w:rPr>
          <w:rFonts w:cs="Arial"/>
          <w:bCs/>
          <w:lang w:val="en-US"/>
        </w:rPr>
        <w:t xml:space="preserve">. </w:t>
      </w:r>
      <w:r w:rsidR="00CF6121">
        <w:rPr>
          <w:rFonts w:cs="Arial"/>
          <w:bCs/>
          <w:lang w:val="en-US"/>
        </w:rPr>
        <w:t xml:space="preserve">To avoid the impacts on other UEs causing unnecessary reconnection to network, </w:t>
      </w:r>
      <w:r w:rsidR="00E42DA0">
        <w:rPr>
          <w:rFonts w:cs="Arial"/>
          <w:bCs/>
          <w:lang w:val="en-US"/>
        </w:rPr>
        <w:t>session state indication is needed so as other UEs can ignore such group paging message</w:t>
      </w:r>
      <w:r w:rsidR="00B856B4">
        <w:rPr>
          <w:rFonts w:cs="Arial"/>
          <w:bCs/>
          <w:lang w:val="en-US"/>
        </w:rPr>
        <w:t xml:space="preserve"> based on this</w:t>
      </w:r>
      <w:r w:rsidR="00E42DA0">
        <w:rPr>
          <w:rFonts w:cs="Arial"/>
          <w:bCs/>
          <w:lang w:val="en-US"/>
        </w:rPr>
        <w:t>.</w:t>
      </w:r>
    </w:p>
    <w:p w:rsidR="00E25529" w:rsidRPr="00E42DA0" w:rsidRDefault="00773393" w:rsidP="00390D08">
      <w:pPr>
        <w:rPr>
          <w:rFonts w:cs="Arial"/>
          <w:b/>
          <w:bCs/>
          <w:lang w:val="en-US"/>
        </w:rPr>
      </w:pPr>
      <w:r w:rsidRPr="00773393">
        <w:rPr>
          <w:rFonts w:cs="Arial"/>
          <w:b/>
          <w:bCs/>
          <w:lang w:val="en-US"/>
        </w:rPr>
        <w:t>Proposal</w:t>
      </w:r>
      <w:r w:rsidR="005F431B">
        <w:rPr>
          <w:rFonts w:cs="Arial"/>
          <w:b/>
          <w:bCs/>
          <w:lang w:val="en-US"/>
        </w:rPr>
        <w:t xml:space="preserve"> </w:t>
      </w:r>
      <w:r w:rsidR="007724A2">
        <w:rPr>
          <w:rFonts w:cs="Arial"/>
          <w:b/>
          <w:bCs/>
          <w:lang w:val="en-US"/>
        </w:rPr>
        <w:t>4</w:t>
      </w:r>
      <w:r w:rsidRPr="00773393">
        <w:rPr>
          <w:rFonts w:cs="Arial"/>
          <w:b/>
          <w:bCs/>
          <w:lang w:val="en-US"/>
        </w:rPr>
        <w:t xml:space="preserve">: </w:t>
      </w:r>
      <w:r w:rsidR="00390D08">
        <w:rPr>
          <w:rFonts w:cs="Arial"/>
          <w:b/>
          <w:bCs/>
          <w:lang w:val="en-US"/>
        </w:rPr>
        <w:t>For UE who can receive the multicast session in RRC_INACTIVE state, g</w:t>
      </w:r>
      <w:r w:rsidR="00390D08" w:rsidRPr="00773393">
        <w:rPr>
          <w:rFonts w:cs="Arial"/>
          <w:b/>
          <w:bCs/>
          <w:lang w:val="en-US"/>
        </w:rPr>
        <w:t>roup paging</w:t>
      </w:r>
      <w:r w:rsidR="00613D4D">
        <w:rPr>
          <w:rFonts w:cs="Arial"/>
          <w:b/>
          <w:bCs/>
          <w:lang w:val="en-US"/>
        </w:rPr>
        <w:t xml:space="preserve"> can be used</w:t>
      </w:r>
      <w:r w:rsidR="00390D08" w:rsidRPr="00773393">
        <w:rPr>
          <w:rFonts w:cs="Arial"/>
          <w:b/>
          <w:bCs/>
          <w:lang w:val="en-US"/>
        </w:rPr>
        <w:t xml:space="preserve"> to inform </w:t>
      </w:r>
      <w:r w:rsidR="00390D08">
        <w:rPr>
          <w:rFonts w:cs="Arial"/>
          <w:b/>
          <w:bCs/>
          <w:lang w:val="en-US"/>
        </w:rPr>
        <w:t>of</w:t>
      </w:r>
      <w:r w:rsidR="00D26BFF">
        <w:rPr>
          <w:rFonts w:cs="Arial"/>
          <w:b/>
          <w:bCs/>
          <w:lang w:val="en-US"/>
        </w:rPr>
        <w:t xml:space="preserve"> the </w:t>
      </w:r>
      <w:r w:rsidR="00390D08" w:rsidRPr="00773393">
        <w:rPr>
          <w:rFonts w:cs="Arial"/>
          <w:b/>
          <w:bCs/>
          <w:lang w:val="en-US"/>
        </w:rPr>
        <w:t>multicast session release with</w:t>
      </w:r>
      <w:r w:rsidR="00390D08">
        <w:rPr>
          <w:rFonts w:cs="Arial"/>
          <w:b/>
          <w:bCs/>
          <w:lang w:val="en-US"/>
        </w:rPr>
        <w:t xml:space="preserve"> session </w:t>
      </w:r>
      <w:r w:rsidR="00C076B1">
        <w:rPr>
          <w:rFonts w:cs="Arial"/>
          <w:b/>
          <w:bCs/>
          <w:lang w:val="en-US"/>
        </w:rPr>
        <w:t>stat</w:t>
      </w:r>
      <w:r w:rsidR="00390D08">
        <w:rPr>
          <w:rFonts w:cs="Arial"/>
          <w:b/>
          <w:bCs/>
          <w:lang w:val="en-US"/>
        </w:rPr>
        <w:t>e indication</w:t>
      </w:r>
      <w:r w:rsidR="00E25529">
        <w:rPr>
          <w:rFonts w:cs="Arial"/>
          <w:b/>
          <w:bCs/>
          <w:lang w:val="en-US"/>
        </w:rPr>
        <w:t>.</w:t>
      </w:r>
    </w:p>
    <w:p w:rsidR="009F58DF" w:rsidRDefault="00425334">
      <w:pPr>
        <w:pStyle w:val="1"/>
      </w:pPr>
      <w:r>
        <w:rPr>
          <w:rFonts w:hint="eastAsia"/>
        </w:rPr>
        <w:t>Conclusions</w:t>
      </w:r>
    </w:p>
    <w:p w:rsidR="007860E0" w:rsidRDefault="00425334">
      <w:pPr>
        <w:spacing w:afterLines="50"/>
        <w:jc w:val="left"/>
      </w:pPr>
      <w:r>
        <w:t>According to the analysis given above, we have the following observations</w:t>
      </w:r>
      <w:r w:rsidR="007860E0">
        <w:t xml:space="preserve"> and proposals:</w:t>
      </w:r>
    </w:p>
    <w:p w:rsidR="007724A2" w:rsidRDefault="007724A2" w:rsidP="007724A2">
      <w:pPr>
        <w:rPr>
          <w:b/>
          <w:lang w:val="en-US"/>
        </w:rPr>
      </w:pPr>
      <w:r w:rsidRPr="00871334">
        <w:rPr>
          <w:rFonts w:hint="eastAsia"/>
          <w:b/>
          <w:lang w:val="en-US"/>
        </w:rPr>
        <w:t>P</w:t>
      </w:r>
      <w:r w:rsidRPr="00871334">
        <w:rPr>
          <w:b/>
          <w:lang w:val="en-US"/>
        </w:rPr>
        <w:t>roposal</w:t>
      </w:r>
      <w:r>
        <w:rPr>
          <w:b/>
          <w:lang w:val="en-US"/>
        </w:rPr>
        <w:t xml:space="preserve"> 1</w:t>
      </w:r>
      <w:r w:rsidRPr="00871334">
        <w:rPr>
          <w:b/>
          <w:lang w:val="en-US"/>
        </w:rPr>
        <w:t xml:space="preserve">: </w:t>
      </w:r>
      <w:r>
        <w:rPr>
          <w:b/>
        </w:rPr>
        <w:t xml:space="preserve">When switching a multicast receiving UE from RRC_CONNECTED to RRC_INACTIVE, </w:t>
      </w:r>
      <w:r>
        <w:rPr>
          <w:b/>
          <w:lang w:val="en-US"/>
        </w:rPr>
        <w:t>NW can inform UE about whether to continue the multicast reception in RRC_INACTIVE state via either the presence of PTM configuration or the explicitly indication (e.g. TMGI).</w:t>
      </w:r>
    </w:p>
    <w:p w:rsidR="007724A2" w:rsidRPr="00A84143" w:rsidRDefault="007724A2" w:rsidP="007724A2">
      <w:pPr>
        <w:rPr>
          <w:rFonts w:cs="Arial"/>
          <w:b/>
          <w:bCs/>
          <w:lang w:val="en-US"/>
        </w:rPr>
      </w:pPr>
      <w:r>
        <w:rPr>
          <w:rFonts w:cs="Arial"/>
          <w:b/>
          <w:bCs/>
          <w:lang w:val="en-US"/>
        </w:rPr>
        <w:t>Proposal 2:</w:t>
      </w:r>
      <w:r w:rsidRPr="007A7387">
        <w:rPr>
          <w:rFonts w:cs="Arial"/>
          <w:b/>
          <w:bCs/>
          <w:lang w:val="en-US"/>
        </w:rPr>
        <w:t xml:space="preserve"> </w:t>
      </w:r>
      <w:r w:rsidRPr="00815143">
        <w:rPr>
          <w:rFonts w:cs="Arial"/>
          <w:b/>
          <w:bCs/>
          <w:lang w:val="en-US"/>
        </w:rPr>
        <w:t>When the multicast session is activated, UE is indicated by group paging whether it can receive the multicast session in RRC_INACTIVE or not</w:t>
      </w:r>
      <w:r>
        <w:rPr>
          <w:rFonts w:cs="Arial"/>
          <w:b/>
          <w:bCs/>
          <w:lang w:val="en-US"/>
        </w:rPr>
        <w:t>.</w:t>
      </w:r>
    </w:p>
    <w:p w:rsidR="007724A2" w:rsidRPr="00456455" w:rsidRDefault="007724A2" w:rsidP="007724A2">
      <w:pPr>
        <w:rPr>
          <w:rFonts w:cs="Arial"/>
          <w:b/>
          <w:bCs/>
          <w:lang w:val="en-US"/>
        </w:rPr>
      </w:pPr>
      <w:r>
        <w:rPr>
          <w:rFonts w:cs="Arial"/>
          <w:b/>
          <w:bCs/>
          <w:lang w:val="en-US"/>
        </w:rPr>
        <w:t>Proposal 3</w:t>
      </w:r>
      <w:r w:rsidRPr="00456455">
        <w:rPr>
          <w:rFonts w:cs="Arial"/>
          <w:b/>
          <w:bCs/>
          <w:lang w:val="en-US"/>
        </w:rPr>
        <w:t xml:space="preserve">: </w:t>
      </w:r>
      <w:r>
        <w:rPr>
          <w:rFonts w:cs="Arial"/>
          <w:b/>
          <w:bCs/>
          <w:lang w:val="en-US"/>
        </w:rPr>
        <w:t>For UE who can receive the multicast session in RRC_INACTIVE state, g</w:t>
      </w:r>
      <w:r w:rsidRPr="00773393">
        <w:rPr>
          <w:rFonts w:cs="Arial"/>
          <w:b/>
          <w:bCs/>
          <w:lang w:val="en-US"/>
        </w:rPr>
        <w:t xml:space="preserve">roup paging </w:t>
      </w:r>
      <w:r w:rsidR="00B178CC">
        <w:rPr>
          <w:rFonts w:cs="Arial"/>
          <w:b/>
          <w:bCs/>
          <w:lang w:val="en-US"/>
        </w:rPr>
        <w:t>can be</w:t>
      </w:r>
      <w:r>
        <w:rPr>
          <w:rFonts w:cs="Arial"/>
          <w:b/>
          <w:bCs/>
          <w:lang w:val="en-US"/>
        </w:rPr>
        <w:t xml:space="preserve"> </w:t>
      </w:r>
      <w:r w:rsidRPr="00773393">
        <w:rPr>
          <w:rFonts w:cs="Arial"/>
          <w:b/>
          <w:bCs/>
          <w:lang w:val="en-US"/>
        </w:rPr>
        <w:t xml:space="preserve">used to inform </w:t>
      </w:r>
      <w:r>
        <w:rPr>
          <w:rFonts w:cs="Arial"/>
          <w:b/>
          <w:bCs/>
          <w:lang w:val="en-US"/>
        </w:rPr>
        <w:t xml:space="preserve">of the </w:t>
      </w:r>
      <w:r w:rsidRPr="00773393">
        <w:rPr>
          <w:rFonts w:cs="Arial"/>
          <w:b/>
          <w:bCs/>
          <w:lang w:val="en-US"/>
        </w:rPr>
        <w:t xml:space="preserve">multicast session </w:t>
      </w:r>
      <w:r>
        <w:rPr>
          <w:rFonts w:cs="Arial"/>
          <w:b/>
          <w:bCs/>
          <w:lang w:val="en-US"/>
        </w:rPr>
        <w:t>deactivation</w:t>
      </w:r>
      <w:r w:rsidRPr="00773393">
        <w:rPr>
          <w:rFonts w:cs="Arial"/>
          <w:b/>
          <w:bCs/>
          <w:lang w:val="en-US"/>
        </w:rPr>
        <w:t xml:space="preserve"> with</w:t>
      </w:r>
      <w:r>
        <w:rPr>
          <w:rFonts w:cs="Arial"/>
          <w:b/>
          <w:bCs/>
          <w:lang w:val="en-US"/>
        </w:rPr>
        <w:t xml:space="preserve"> session state indication.</w:t>
      </w:r>
    </w:p>
    <w:p w:rsidR="00B97BD7" w:rsidRPr="007724A2" w:rsidRDefault="007724A2" w:rsidP="007724A2">
      <w:pPr>
        <w:rPr>
          <w:rFonts w:cs="Arial"/>
          <w:b/>
          <w:bCs/>
          <w:lang w:val="en-US"/>
        </w:rPr>
      </w:pPr>
      <w:r w:rsidRPr="00773393">
        <w:rPr>
          <w:rFonts w:cs="Arial"/>
          <w:b/>
          <w:bCs/>
          <w:lang w:val="en-US"/>
        </w:rPr>
        <w:lastRenderedPageBreak/>
        <w:t>Proposal</w:t>
      </w:r>
      <w:r>
        <w:rPr>
          <w:rFonts w:cs="Arial"/>
          <w:b/>
          <w:bCs/>
          <w:lang w:val="en-US"/>
        </w:rPr>
        <w:t xml:space="preserve"> 4</w:t>
      </w:r>
      <w:r w:rsidRPr="00773393">
        <w:rPr>
          <w:rFonts w:cs="Arial"/>
          <w:b/>
          <w:bCs/>
          <w:lang w:val="en-US"/>
        </w:rPr>
        <w:t xml:space="preserve">: </w:t>
      </w:r>
      <w:r>
        <w:rPr>
          <w:rFonts w:cs="Arial"/>
          <w:b/>
          <w:bCs/>
          <w:lang w:val="en-US"/>
        </w:rPr>
        <w:t>For UE who can receive the multicast session in RRC_INACTIVE state, g</w:t>
      </w:r>
      <w:r w:rsidRPr="00773393">
        <w:rPr>
          <w:rFonts w:cs="Arial"/>
          <w:b/>
          <w:bCs/>
          <w:lang w:val="en-US"/>
        </w:rPr>
        <w:t xml:space="preserve">roup paging </w:t>
      </w:r>
      <w:r w:rsidR="00B178CC">
        <w:rPr>
          <w:rFonts w:cs="Arial"/>
          <w:b/>
          <w:bCs/>
          <w:lang w:val="en-US"/>
        </w:rPr>
        <w:t>can be used</w:t>
      </w:r>
      <w:r w:rsidRPr="00773393">
        <w:rPr>
          <w:rFonts w:cs="Arial"/>
          <w:b/>
          <w:bCs/>
          <w:lang w:val="en-US"/>
        </w:rPr>
        <w:t xml:space="preserve"> to inform </w:t>
      </w:r>
      <w:r>
        <w:rPr>
          <w:rFonts w:cs="Arial"/>
          <w:b/>
          <w:bCs/>
          <w:lang w:val="en-US"/>
        </w:rPr>
        <w:t xml:space="preserve">of the </w:t>
      </w:r>
      <w:r w:rsidRPr="00773393">
        <w:rPr>
          <w:rFonts w:cs="Arial"/>
          <w:b/>
          <w:bCs/>
          <w:lang w:val="en-US"/>
        </w:rPr>
        <w:t>multicast session release with</w:t>
      </w:r>
      <w:r>
        <w:rPr>
          <w:rFonts w:cs="Arial"/>
          <w:b/>
          <w:bCs/>
          <w:lang w:val="en-US"/>
        </w:rPr>
        <w:t xml:space="preserve"> session state indication.</w:t>
      </w:r>
    </w:p>
    <w:p w:rsidR="009F58DF" w:rsidRDefault="00425334">
      <w:pPr>
        <w:pStyle w:val="1"/>
      </w:pPr>
      <w:r>
        <w:rPr>
          <w:rFonts w:hint="eastAsia"/>
        </w:rPr>
        <w:t>References</w:t>
      </w:r>
    </w:p>
    <w:bookmarkEnd w:id="0"/>
    <w:p w:rsidR="008F684A" w:rsidRPr="008F684A" w:rsidRDefault="008F684A" w:rsidP="008F684A">
      <w:pPr>
        <w:pStyle w:val="Reference"/>
        <w:numPr>
          <w:ilvl w:val="0"/>
          <w:numId w:val="30"/>
        </w:numPr>
        <w:tabs>
          <w:tab w:val="clear" w:pos="567"/>
        </w:tabs>
        <w:spacing w:before="100" w:beforeAutospacing="1"/>
        <w:rPr>
          <w:bCs/>
          <w:lang w:val="en-US"/>
        </w:rPr>
      </w:pPr>
      <w:r>
        <w:rPr>
          <w:bCs/>
        </w:rPr>
        <w:t>R2-22xxxx Report of 3GPP TSG RAN WG2 meeting #1</w:t>
      </w:r>
      <w:r w:rsidR="00C87B45">
        <w:rPr>
          <w:bCs/>
        </w:rPr>
        <w:t>20, Toulouse, France</w:t>
      </w:r>
      <w:r>
        <w:rPr>
          <w:bCs/>
        </w:rPr>
        <w:t>.</w:t>
      </w:r>
    </w:p>
    <w:p w:rsidR="009F58DF" w:rsidRPr="008F684A" w:rsidRDefault="008F684A" w:rsidP="008F684A">
      <w:pPr>
        <w:pStyle w:val="Reference"/>
        <w:numPr>
          <w:ilvl w:val="0"/>
          <w:numId w:val="30"/>
        </w:numPr>
        <w:tabs>
          <w:tab w:val="clear" w:pos="567"/>
        </w:tabs>
        <w:spacing w:before="100" w:beforeAutospacing="1"/>
        <w:rPr>
          <w:bCs/>
          <w:lang w:val="en-US"/>
        </w:rPr>
      </w:pPr>
      <w:r w:rsidRPr="008F684A">
        <w:rPr>
          <w:bCs/>
        </w:rPr>
        <w:t>R2-22xxxx Report of 3GPP TSG RAN WG2 meeting #119bis-e, Online.</w:t>
      </w:r>
    </w:p>
    <w:sectPr w:rsidR="009F58DF" w:rsidRPr="008F684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33B" w:rsidRDefault="00DB233B">
      <w:pPr>
        <w:spacing w:line="240" w:lineRule="auto"/>
      </w:pPr>
      <w:r>
        <w:separator/>
      </w:r>
    </w:p>
  </w:endnote>
  <w:endnote w:type="continuationSeparator" w:id="0">
    <w:p w:rsidR="00DB233B" w:rsidRDefault="00DB2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0FD" w:rsidRDefault="00CE00FD">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754E16">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754E16">
      <w:rPr>
        <w:noProof/>
        <w:sz w:val="20"/>
        <w:szCs w:val="20"/>
      </w:rPr>
      <w:t>4</w:t>
    </w:r>
    <w:r>
      <w:rPr>
        <w:sz w:val="20"/>
        <w:szCs w:val="20"/>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33B" w:rsidRDefault="00DB233B">
      <w:pPr>
        <w:spacing w:after="0"/>
      </w:pPr>
      <w:r>
        <w:separator/>
      </w:r>
    </w:p>
  </w:footnote>
  <w:footnote w:type="continuationSeparator" w:id="0">
    <w:p w:rsidR="00DB233B" w:rsidRDefault="00DB2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34631"/>
    <w:multiLevelType w:val="hybridMultilevel"/>
    <w:tmpl w:val="1A00BAC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F220154">
      <w:start w:val="1"/>
      <w:numFmt w:val="decimal"/>
      <w:lvlText w:val="%3."/>
      <w:lvlJc w:val="left"/>
      <w:pPr>
        <w:tabs>
          <w:tab w:val="num" w:pos="0"/>
        </w:tabs>
        <w:ind w:left="0" w:firstLine="0"/>
      </w:pPr>
      <w:rPr>
        <w:rFonts w:hint="default"/>
      </w:rPr>
    </w:lvl>
    <w:lvl w:ilvl="3" w:tplc="FFF02DEC">
      <w:start w:val="2"/>
      <w:numFmt w:val="bullet"/>
      <w:lvlText w:val=""/>
      <w:lvlJc w:val="left"/>
      <w:pPr>
        <w:ind w:left="360" w:hanging="360"/>
      </w:pPr>
      <w:rPr>
        <w:rFonts w:ascii="Wingdings" w:eastAsia="宋体" w:hAnsi="Wingdings"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F56323"/>
    <w:multiLevelType w:val="hybridMultilevel"/>
    <w:tmpl w:val="6D188C10"/>
    <w:lvl w:ilvl="0" w:tplc="40BE393E">
      <w:start w:val="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5"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26"/>
  </w:num>
  <w:num w:numId="4">
    <w:abstractNumId w:val="22"/>
  </w:num>
  <w:num w:numId="5">
    <w:abstractNumId w:val="15"/>
  </w:num>
  <w:num w:numId="6">
    <w:abstractNumId w:val="11"/>
  </w:num>
  <w:num w:numId="7">
    <w:abstractNumId w:val="9"/>
  </w:num>
  <w:num w:numId="8">
    <w:abstractNumId w:val="25"/>
  </w:num>
  <w:num w:numId="9">
    <w:abstractNumId w:val="23"/>
  </w:num>
  <w:num w:numId="10">
    <w:abstractNumId w:val="2"/>
  </w:num>
  <w:num w:numId="11">
    <w:abstractNumId w:val="28"/>
  </w:num>
  <w:num w:numId="12">
    <w:abstractNumId w:val="0"/>
  </w:num>
  <w:num w:numId="13">
    <w:abstractNumId w:val="0"/>
  </w:num>
  <w:num w:numId="14">
    <w:abstractNumId w:val="16"/>
  </w:num>
  <w:num w:numId="15">
    <w:abstractNumId w:val="14"/>
  </w:num>
  <w:num w:numId="16">
    <w:abstractNumId w:val="14"/>
    <w:lvlOverride w:ilvl="1">
      <w:startOverride w:val="1"/>
    </w:lvlOverride>
  </w:num>
  <w:num w:numId="17">
    <w:abstractNumId w:val="20"/>
  </w:num>
  <w:num w:numId="18">
    <w:abstractNumId w:val="7"/>
  </w:num>
  <w:num w:numId="19">
    <w:abstractNumId w:val="4"/>
  </w:num>
  <w:num w:numId="20">
    <w:abstractNumId w:val="19"/>
  </w:num>
  <w:num w:numId="21">
    <w:abstractNumId w:val="5"/>
  </w:num>
  <w:num w:numId="22">
    <w:abstractNumId w:val="8"/>
  </w:num>
  <w:num w:numId="23">
    <w:abstractNumId w:val="12"/>
  </w:num>
  <w:num w:numId="24">
    <w:abstractNumId w:val="3"/>
  </w:num>
  <w:num w:numId="25">
    <w:abstractNumId w:val="13"/>
  </w:num>
  <w:num w:numId="26">
    <w:abstractNumId w:val="18"/>
  </w:num>
  <w:num w:numId="27">
    <w:abstractNumId w:val="10"/>
  </w:num>
  <w:num w:numId="28">
    <w:abstractNumId w:val="27"/>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0"/>
  </w:num>
  <w:num w:numId="33">
    <w:abstractNumId w:val="6"/>
  </w:num>
  <w:num w:numId="34">
    <w:abstractNumId w:val="0"/>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435"/>
    <w:rsid w:val="00002861"/>
    <w:rsid w:val="00002A95"/>
    <w:rsid w:val="00002B34"/>
    <w:rsid w:val="00002C98"/>
    <w:rsid w:val="00005C9C"/>
    <w:rsid w:val="00012DD8"/>
    <w:rsid w:val="00013F64"/>
    <w:rsid w:val="0001467B"/>
    <w:rsid w:val="0001528D"/>
    <w:rsid w:val="00016C94"/>
    <w:rsid w:val="00017126"/>
    <w:rsid w:val="000208D4"/>
    <w:rsid w:val="00021977"/>
    <w:rsid w:val="00025524"/>
    <w:rsid w:val="00025EA5"/>
    <w:rsid w:val="00026FEF"/>
    <w:rsid w:val="00027BA5"/>
    <w:rsid w:val="00036D56"/>
    <w:rsid w:val="000415CD"/>
    <w:rsid w:val="00042103"/>
    <w:rsid w:val="000426C2"/>
    <w:rsid w:val="000447B3"/>
    <w:rsid w:val="00046A50"/>
    <w:rsid w:val="00047C7C"/>
    <w:rsid w:val="00052192"/>
    <w:rsid w:val="00053A3D"/>
    <w:rsid w:val="00053E70"/>
    <w:rsid w:val="0005465B"/>
    <w:rsid w:val="00054776"/>
    <w:rsid w:val="00055BEA"/>
    <w:rsid w:val="000568AE"/>
    <w:rsid w:val="00060615"/>
    <w:rsid w:val="00061371"/>
    <w:rsid w:val="00061A6A"/>
    <w:rsid w:val="000621E7"/>
    <w:rsid w:val="000640D5"/>
    <w:rsid w:val="000715ED"/>
    <w:rsid w:val="0007196D"/>
    <w:rsid w:val="00072691"/>
    <w:rsid w:val="000730E0"/>
    <w:rsid w:val="00073D63"/>
    <w:rsid w:val="00074D3D"/>
    <w:rsid w:val="00077392"/>
    <w:rsid w:val="00081623"/>
    <w:rsid w:val="0008220C"/>
    <w:rsid w:val="000826AA"/>
    <w:rsid w:val="00082FC3"/>
    <w:rsid w:val="0008322B"/>
    <w:rsid w:val="0008330E"/>
    <w:rsid w:val="00084D55"/>
    <w:rsid w:val="00085C3D"/>
    <w:rsid w:val="000901EA"/>
    <w:rsid w:val="000925A8"/>
    <w:rsid w:val="0009308C"/>
    <w:rsid w:val="000946A7"/>
    <w:rsid w:val="000A3233"/>
    <w:rsid w:val="000A3E70"/>
    <w:rsid w:val="000A4D17"/>
    <w:rsid w:val="000A4DE8"/>
    <w:rsid w:val="000A713C"/>
    <w:rsid w:val="000B0F01"/>
    <w:rsid w:val="000B2EC5"/>
    <w:rsid w:val="000B3A76"/>
    <w:rsid w:val="000C36D9"/>
    <w:rsid w:val="000C4091"/>
    <w:rsid w:val="000C66AA"/>
    <w:rsid w:val="000C7D11"/>
    <w:rsid w:val="000D07D2"/>
    <w:rsid w:val="000D1E0A"/>
    <w:rsid w:val="000D2B9C"/>
    <w:rsid w:val="000D4DC6"/>
    <w:rsid w:val="000D55F4"/>
    <w:rsid w:val="000D6F15"/>
    <w:rsid w:val="000D76AF"/>
    <w:rsid w:val="000D7883"/>
    <w:rsid w:val="000E01F2"/>
    <w:rsid w:val="000E0249"/>
    <w:rsid w:val="000E02B3"/>
    <w:rsid w:val="000E1B89"/>
    <w:rsid w:val="000E1C8E"/>
    <w:rsid w:val="000E2AB5"/>
    <w:rsid w:val="000E5321"/>
    <w:rsid w:val="000E5B34"/>
    <w:rsid w:val="000E71DB"/>
    <w:rsid w:val="000F1D2A"/>
    <w:rsid w:val="000F2114"/>
    <w:rsid w:val="000F418E"/>
    <w:rsid w:val="000F626A"/>
    <w:rsid w:val="000F65BF"/>
    <w:rsid w:val="0010154A"/>
    <w:rsid w:val="0010400B"/>
    <w:rsid w:val="0010515F"/>
    <w:rsid w:val="00105B42"/>
    <w:rsid w:val="0011141B"/>
    <w:rsid w:val="00112328"/>
    <w:rsid w:val="00113D71"/>
    <w:rsid w:val="001154FC"/>
    <w:rsid w:val="00115774"/>
    <w:rsid w:val="00116636"/>
    <w:rsid w:val="00122B06"/>
    <w:rsid w:val="00122F0F"/>
    <w:rsid w:val="001257FC"/>
    <w:rsid w:val="00126DBC"/>
    <w:rsid w:val="00127E1A"/>
    <w:rsid w:val="00131238"/>
    <w:rsid w:val="0013236A"/>
    <w:rsid w:val="0013493A"/>
    <w:rsid w:val="001369C6"/>
    <w:rsid w:val="00137119"/>
    <w:rsid w:val="00144C9A"/>
    <w:rsid w:val="001502DD"/>
    <w:rsid w:val="00153BF9"/>
    <w:rsid w:val="0015613E"/>
    <w:rsid w:val="00156221"/>
    <w:rsid w:val="00156951"/>
    <w:rsid w:val="001576D0"/>
    <w:rsid w:val="00157BFC"/>
    <w:rsid w:val="00161A61"/>
    <w:rsid w:val="00161B99"/>
    <w:rsid w:val="001620A1"/>
    <w:rsid w:val="00162C83"/>
    <w:rsid w:val="00164A3D"/>
    <w:rsid w:val="00166D60"/>
    <w:rsid w:val="00166F35"/>
    <w:rsid w:val="001673AE"/>
    <w:rsid w:val="001701E3"/>
    <w:rsid w:val="001705DB"/>
    <w:rsid w:val="00171108"/>
    <w:rsid w:val="00171359"/>
    <w:rsid w:val="001730D9"/>
    <w:rsid w:val="00174FF0"/>
    <w:rsid w:val="0017636D"/>
    <w:rsid w:val="00181266"/>
    <w:rsid w:val="00185532"/>
    <w:rsid w:val="001860AC"/>
    <w:rsid w:val="001869B1"/>
    <w:rsid w:val="001913B0"/>
    <w:rsid w:val="0019172C"/>
    <w:rsid w:val="001932AF"/>
    <w:rsid w:val="0019591B"/>
    <w:rsid w:val="00196B67"/>
    <w:rsid w:val="001A0823"/>
    <w:rsid w:val="001A0970"/>
    <w:rsid w:val="001A2B70"/>
    <w:rsid w:val="001A7682"/>
    <w:rsid w:val="001B00FE"/>
    <w:rsid w:val="001B22E2"/>
    <w:rsid w:val="001B2A60"/>
    <w:rsid w:val="001C22E4"/>
    <w:rsid w:val="001C4340"/>
    <w:rsid w:val="001C5580"/>
    <w:rsid w:val="001C5F0B"/>
    <w:rsid w:val="001C6697"/>
    <w:rsid w:val="001C6D45"/>
    <w:rsid w:val="001D0BA1"/>
    <w:rsid w:val="001D1997"/>
    <w:rsid w:val="001D1B53"/>
    <w:rsid w:val="001D30F8"/>
    <w:rsid w:val="001E2FC6"/>
    <w:rsid w:val="001E41CF"/>
    <w:rsid w:val="001E5C0A"/>
    <w:rsid w:val="001E78C7"/>
    <w:rsid w:val="001F7AF1"/>
    <w:rsid w:val="00200702"/>
    <w:rsid w:val="00200BA2"/>
    <w:rsid w:val="00202A60"/>
    <w:rsid w:val="00204A6E"/>
    <w:rsid w:val="002057F6"/>
    <w:rsid w:val="00205823"/>
    <w:rsid w:val="00206F4E"/>
    <w:rsid w:val="00211E0D"/>
    <w:rsid w:val="0021241A"/>
    <w:rsid w:val="00212757"/>
    <w:rsid w:val="00212A4D"/>
    <w:rsid w:val="00212B2B"/>
    <w:rsid w:val="00213967"/>
    <w:rsid w:val="00214DD5"/>
    <w:rsid w:val="00215C4C"/>
    <w:rsid w:val="00215E69"/>
    <w:rsid w:val="0021683B"/>
    <w:rsid w:val="00217C6B"/>
    <w:rsid w:val="00224597"/>
    <w:rsid w:val="00230393"/>
    <w:rsid w:val="00231B67"/>
    <w:rsid w:val="00231C08"/>
    <w:rsid w:val="0023227E"/>
    <w:rsid w:val="002327AF"/>
    <w:rsid w:val="00234A55"/>
    <w:rsid w:val="00235815"/>
    <w:rsid w:val="002368B2"/>
    <w:rsid w:val="002403EF"/>
    <w:rsid w:val="00243520"/>
    <w:rsid w:val="00247304"/>
    <w:rsid w:val="002511CF"/>
    <w:rsid w:val="00252707"/>
    <w:rsid w:val="00260A6A"/>
    <w:rsid w:val="00261581"/>
    <w:rsid w:val="00265D90"/>
    <w:rsid w:val="002702CA"/>
    <w:rsid w:val="00270A42"/>
    <w:rsid w:val="002722B6"/>
    <w:rsid w:val="0027287D"/>
    <w:rsid w:val="00273B6C"/>
    <w:rsid w:val="00276771"/>
    <w:rsid w:val="00282D2C"/>
    <w:rsid w:val="00282E80"/>
    <w:rsid w:val="002832D8"/>
    <w:rsid w:val="00285370"/>
    <w:rsid w:val="00286732"/>
    <w:rsid w:val="002930A5"/>
    <w:rsid w:val="00293F6D"/>
    <w:rsid w:val="00294C34"/>
    <w:rsid w:val="00297062"/>
    <w:rsid w:val="00297D7A"/>
    <w:rsid w:val="002A0260"/>
    <w:rsid w:val="002A0CBA"/>
    <w:rsid w:val="002A1810"/>
    <w:rsid w:val="002A5772"/>
    <w:rsid w:val="002B3BE7"/>
    <w:rsid w:val="002B43CD"/>
    <w:rsid w:val="002B4A2E"/>
    <w:rsid w:val="002B5655"/>
    <w:rsid w:val="002B6F82"/>
    <w:rsid w:val="002C42E0"/>
    <w:rsid w:val="002C433B"/>
    <w:rsid w:val="002C72B2"/>
    <w:rsid w:val="002D09BE"/>
    <w:rsid w:val="002D437E"/>
    <w:rsid w:val="002D43A4"/>
    <w:rsid w:val="002D5F07"/>
    <w:rsid w:val="002E062A"/>
    <w:rsid w:val="002E3D71"/>
    <w:rsid w:val="002E4147"/>
    <w:rsid w:val="002E701E"/>
    <w:rsid w:val="002F0362"/>
    <w:rsid w:val="002F1928"/>
    <w:rsid w:val="002F3CAC"/>
    <w:rsid w:val="0030429D"/>
    <w:rsid w:val="00305326"/>
    <w:rsid w:val="00314001"/>
    <w:rsid w:val="00315486"/>
    <w:rsid w:val="0031576F"/>
    <w:rsid w:val="00316734"/>
    <w:rsid w:val="003175CD"/>
    <w:rsid w:val="00321538"/>
    <w:rsid w:val="003217B8"/>
    <w:rsid w:val="0032231D"/>
    <w:rsid w:val="00327299"/>
    <w:rsid w:val="003275BF"/>
    <w:rsid w:val="00330E41"/>
    <w:rsid w:val="00331AAA"/>
    <w:rsid w:val="00332ED6"/>
    <w:rsid w:val="0033706F"/>
    <w:rsid w:val="0033724F"/>
    <w:rsid w:val="003432F9"/>
    <w:rsid w:val="00344813"/>
    <w:rsid w:val="00346C7A"/>
    <w:rsid w:val="003476B8"/>
    <w:rsid w:val="00347B3A"/>
    <w:rsid w:val="00347D05"/>
    <w:rsid w:val="00350E62"/>
    <w:rsid w:val="003512F6"/>
    <w:rsid w:val="00352455"/>
    <w:rsid w:val="00353584"/>
    <w:rsid w:val="00354486"/>
    <w:rsid w:val="00356594"/>
    <w:rsid w:val="003574E5"/>
    <w:rsid w:val="0036076B"/>
    <w:rsid w:val="00362367"/>
    <w:rsid w:val="00365E0D"/>
    <w:rsid w:val="00367B74"/>
    <w:rsid w:val="0038169C"/>
    <w:rsid w:val="00381A37"/>
    <w:rsid w:val="0038351D"/>
    <w:rsid w:val="003838E2"/>
    <w:rsid w:val="00383D6A"/>
    <w:rsid w:val="00384979"/>
    <w:rsid w:val="00385B76"/>
    <w:rsid w:val="003861A6"/>
    <w:rsid w:val="003867E3"/>
    <w:rsid w:val="00387321"/>
    <w:rsid w:val="00390D08"/>
    <w:rsid w:val="003954A9"/>
    <w:rsid w:val="0039684B"/>
    <w:rsid w:val="003A05E7"/>
    <w:rsid w:val="003A07B8"/>
    <w:rsid w:val="003A1DF0"/>
    <w:rsid w:val="003A495A"/>
    <w:rsid w:val="003A5FAC"/>
    <w:rsid w:val="003A62AB"/>
    <w:rsid w:val="003A6D8E"/>
    <w:rsid w:val="003A72AE"/>
    <w:rsid w:val="003B211A"/>
    <w:rsid w:val="003B4B05"/>
    <w:rsid w:val="003B534B"/>
    <w:rsid w:val="003B5FB2"/>
    <w:rsid w:val="003B769C"/>
    <w:rsid w:val="003B77DC"/>
    <w:rsid w:val="003C1999"/>
    <w:rsid w:val="003C2268"/>
    <w:rsid w:val="003C5A72"/>
    <w:rsid w:val="003C62E9"/>
    <w:rsid w:val="003C6322"/>
    <w:rsid w:val="003D0EAC"/>
    <w:rsid w:val="003D2910"/>
    <w:rsid w:val="003D36A2"/>
    <w:rsid w:val="003D4993"/>
    <w:rsid w:val="003D65D3"/>
    <w:rsid w:val="003D6D00"/>
    <w:rsid w:val="003D7B28"/>
    <w:rsid w:val="003E158E"/>
    <w:rsid w:val="003E17D9"/>
    <w:rsid w:val="003E1D7F"/>
    <w:rsid w:val="003E29C0"/>
    <w:rsid w:val="003E30AB"/>
    <w:rsid w:val="003E35F7"/>
    <w:rsid w:val="003E488B"/>
    <w:rsid w:val="003E4E5F"/>
    <w:rsid w:val="003F5A85"/>
    <w:rsid w:val="003F5B3C"/>
    <w:rsid w:val="003F7C68"/>
    <w:rsid w:val="004020F3"/>
    <w:rsid w:val="004051A4"/>
    <w:rsid w:val="00407084"/>
    <w:rsid w:val="00407395"/>
    <w:rsid w:val="004073F1"/>
    <w:rsid w:val="00411F0D"/>
    <w:rsid w:val="004120E5"/>
    <w:rsid w:val="00416A74"/>
    <w:rsid w:val="00417567"/>
    <w:rsid w:val="00420BE0"/>
    <w:rsid w:val="00420EAF"/>
    <w:rsid w:val="0042386C"/>
    <w:rsid w:val="00424ECC"/>
    <w:rsid w:val="00425334"/>
    <w:rsid w:val="004307BC"/>
    <w:rsid w:val="004308C9"/>
    <w:rsid w:val="0043173D"/>
    <w:rsid w:val="004357B8"/>
    <w:rsid w:val="0043758A"/>
    <w:rsid w:val="00437D03"/>
    <w:rsid w:val="0044204D"/>
    <w:rsid w:val="00443A75"/>
    <w:rsid w:val="00443C47"/>
    <w:rsid w:val="0044430E"/>
    <w:rsid w:val="00444D49"/>
    <w:rsid w:val="00452607"/>
    <w:rsid w:val="00453FE0"/>
    <w:rsid w:val="00455B92"/>
    <w:rsid w:val="00456455"/>
    <w:rsid w:val="0045752C"/>
    <w:rsid w:val="0046487E"/>
    <w:rsid w:val="00464FA7"/>
    <w:rsid w:val="00465C7E"/>
    <w:rsid w:val="00467814"/>
    <w:rsid w:val="004710D6"/>
    <w:rsid w:val="004712F4"/>
    <w:rsid w:val="00472C42"/>
    <w:rsid w:val="0047521D"/>
    <w:rsid w:val="004753E8"/>
    <w:rsid w:val="00476FB0"/>
    <w:rsid w:val="00481727"/>
    <w:rsid w:val="004837F1"/>
    <w:rsid w:val="00484255"/>
    <w:rsid w:val="00486003"/>
    <w:rsid w:val="004864AF"/>
    <w:rsid w:val="00486F40"/>
    <w:rsid w:val="00490A2F"/>
    <w:rsid w:val="00491016"/>
    <w:rsid w:val="004916EF"/>
    <w:rsid w:val="00491A7E"/>
    <w:rsid w:val="00492482"/>
    <w:rsid w:val="0049273F"/>
    <w:rsid w:val="0049457A"/>
    <w:rsid w:val="0049693C"/>
    <w:rsid w:val="004A0910"/>
    <w:rsid w:val="004A1A43"/>
    <w:rsid w:val="004A2557"/>
    <w:rsid w:val="004A3C9D"/>
    <w:rsid w:val="004A4797"/>
    <w:rsid w:val="004A53BD"/>
    <w:rsid w:val="004A54D6"/>
    <w:rsid w:val="004A6845"/>
    <w:rsid w:val="004B032B"/>
    <w:rsid w:val="004B41DA"/>
    <w:rsid w:val="004B442A"/>
    <w:rsid w:val="004B5E86"/>
    <w:rsid w:val="004C140E"/>
    <w:rsid w:val="004C396D"/>
    <w:rsid w:val="004C40AE"/>
    <w:rsid w:val="004C4A16"/>
    <w:rsid w:val="004C4A93"/>
    <w:rsid w:val="004C4CA6"/>
    <w:rsid w:val="004C4D83"/>
    <w:rsid w:val="004C4D91"/>
    <w:rsid w:val="004C4EA5"/>
    <w:rsid w:val="004C7BF4"/>
    <w:rsid w:val="004D0EAD"/>
    <w:rsid w:val="004D0EF1"/>
    <w:rsid w:val="004D1612"/>
    <w:rsid w:val="004D2F03"/>
    <w:rsid w:val="004D3FA5"/>
    <w:rsid w:val="004D7DAD"/>
    <w:rsid w:val="004E2135"/>
    <w:rsid w:val="004E5C29"/>
    <w:rsid w:val="004E6928"/>
    <w:rsid w:val="004F000A"/>
    <w:rsid w:val="004F010D"/>
    <w:rsid w:val="004F1098"/>
    <w:rsid w:val="004F10D9"/>
    <w:rsid w:val="004F209F"/>
    <w:rsid w:val="004F2815"/>
    <w:rsid w:val="004F3028"/>
    <w:rsid w:val="004F4A23"/>
    <w:rsid w:val="004F60AE"/>
    <w:rsid w:val="004F6278"/>
    <w:rsid w:val="004F7652"/>
    <w:rsid w:val="00502295"/>
    <w:rsid w:val="0050305D"/>
    <w:rsid w:val="00504838"/>
    <w:rsid w:val="005048E4"/>
    <w:rsid w:val="005053E6"/>
    <w:rsid w:val="00505EA9"/>
    <w:rsid w:val="005067D7"/>
    <w:rsid w:val="00510BD5"/>
    <w:rsid w:val="0051110D"/>
    <w:rsid w:val="00511437"/>
    <w:rsid w:val="005119A5"/>
    <w:rsid w:val="00512A04"/>
    <w:rsid w:val="00513FAC"/>
    <w:rsid w:val="00514842"/>
    <w:rsid w:val="00517125"/>
    <w:rsid w:val="00517CDF"/>
    <w:rsid w:val="005224B3"/>
    <w:rsid w:val="00524CF4"/>
    <w:rsid w:val="00524FBF"/>
    <w:rsid w:val="00525421"/>
    <w:rsid w:val="00525CCA"/>
    <w:rsid w:val="00526C50"/>
    <w:rsid w:val="005328F9"/>
    <w:rsid w:val="00532CA6"/>
    <w:rsid w:val="005362D7"/>
    <w:rsid w:val="005406FD"/>
    <w:rsid w:val="0054166A"/>
    <w:rsid w:val="00541EC3"/>
    <w:rsid w:val="005429AE"/>
    <w:rsid w:val="00542FF0"/>
    <w:rsid w:val="00543F59"/>
    <w:rsid w:val="00547932"/>
    <w:rsid w:val="00550D6A"/>
    <w:rsid w:val="0055473B"/>
    <w:rsid w:val="00554D7B"/>
    <w:rsid w:val="0055609B"/>
    <w:rsid w:val="00556150"/>
    <w:rsid w:val="005571AF"/>
    <w:rsid w:val="005572CF"/>
    <w:rsid w:val="00562EFC"/>
    <w:rsid w:val="005658C3"/>
    <w:rsid w:val="00573D77"/>
    <w:rsid w:val="0057796B"/>
    <w:rsid w:val="00577CA7"/>
    <w:rsid w:val="00581373"/>
    <w:rsid w:val="005826F0"/>
    <w:rsid w:val="00582A34"/>
    <w:rsid w:val="00586098"/>
    <w:rsid w:val="00586F65"/>
    <w:rsid w:val="0058724D"/>
    <w:rsid w:val="00590417"/>
    <w:rsid w:val="00590D06"/>
    <w:rsid w:val="00590D4E"/>
    <w:rsid w:val="0059207F"/>
    <w:rsid w:val="0059297C"/>
    <w:rsid w:val="005930A1"/>
    <w:rsid w:val="00596340"/>
    <w:rsid w:val="00596768"/>
    <w:rsid w:val="005A0C25"/>
    <w:rsid w:val="005A1207"/>
    <w:rsid w:val="005A13F1"/>
    <w:rsid w:val="005A5C2B"/>
    <w:rsid w:val="005A5E6F"/>
    <w:rsid w:val="005A7C11"/>
    <w:rsid w:val="005B0D7F"/>
    <w:rsid w:val="005B1E68"/>
    <w:rsid w:val="005B27C6"/>
    <w:rsid w:val="005B2A84"/>
    <w:rsid w:val="005B75A9"/>
    <w:rsid w:val="005B7E3F"/>
    <w:rsid w:val="005C16AA"/>
    <w:rsid w:val="005C4448"/>
    <w:rsid w:val="005C5F65"/>
    <w:rsid w:val="005C73FD"/>
    <w:rsid w:val="005D22C0"/>
    <w:rsid w:val="005D276E"/>
    <w:rsid w:val="005D367E"/>
    <w:rsid w:val="005D4E28"/>
    <w:rsid w:val="005D67AB"/>
    <w:rsid w:val="005E2158"/>
    <w:rsid w:val="005E3DE4"/>
    <w:rsid w:val="005E6468"/>
    <w:rsid w:val="005F3413"/>
    <w:rsid w:val="005F431B"/>
    <w:rsid w:val="005F5AC8"/>
    <w:rsid w:val="005F7C58"/>
    <w:rsid w:val="006004C8"/>
    <w:rsid w:val="00602B94"/>
    <w:rsid w:val="006037B0"/>
    <w:rsid w:val="00603DC1"/>
    <w:rsid w:val="00607263"/>
    <w:rsid w:val="00607B2F"/>
    <w:rsid w:val="00610747"/>
    <w:rsid w:val="00611DA7"/>
    <w:rsid w:val="006121C8"/>
    <w:rsid w:val="00612A7A"/>
    <w:rsid w:val="00613D4D"/>
    <w:rsid w:val="00614F39"/>
    <w:rsid w:val="006163E1"/>
    <w:rsid w:val="00617C65"/>
    <w:rsid w:val="00620979"/>
    <w:rsid w:val="00622FC9"/>
    <w:rsid w:val="0062414E"/>
    <w:rsid w:val="00624FC6"/>
    <w:rsid w:val="00625294"/>
    <w:rsid w:val="00627595"/>
    <w:rsid w:val="00631E4D"/>
    <w:rsid w:val="0063489A"/>
    <w:rsid w:val="006353BF"/>
    <w:rsid w:val="0063540C"/>
    <w:rsid w:val="006363E5"/>
    <w:rsid w:val="00640E10"/>
    <w:rsid w:val="006413BF"/>
    <w:rsid w:val="00642736"/>
    <w:rsid w:val="00643B2F"/>
    <w:rsid w:val="006448ED"/>
    <w:rsid w:val="006451BE"/>
    <w:rsid w:val="00645779"/>
    <w:rsid w:val="00645AD6"/>
    <w:rsid w:val="00646C28"/>
    <w:rsid w:val="006505AF"/>
    <w:rsid w:val="00651582"/>
    <w:rsid w:val="00654647"/>
    <w:rsid w:val="00656378"/>
    <w:rsid w:val="00656397"/>
    <w:rsid w:val="0065643D"/>
    <w:rsid w:val="006572F0"/>
    <w:rsid w:val="00660A1B"/>
    <w:rsid w:val="00660D22"/>
    <w:rsid w:val="006610C3"/>
    <w:rsid w:val="00663DD2"/>
    <w:rsid w:val="00672DE0"/>
    <w:rsid w:val="00673FF5"/>
    <w:rsid w:val="00675D89"/>
    <w:rsid w:val="00677648"/>
    <w:rsid w:val="006805EE"/>
    <w:rsid w:val="00680E44"/>
    <w:rsid w:val="00681C72"/>
    <w:rsid w:val="00683CA9"/>
    <w:rsid w:val="006843D7"/>
    <w:rsid w:val="0068450E"/>
    <w:rsid w:val="00684EC9"/>
    <w:rsid w:val="006852F5"/>
    <w:rsid w:val="00685596"/>
    <w:rsid w:val="0068707F"/>
    <w:rsid w:val="00690689"/>
    <w:rsid w:val="00691814"/>
    <w:rsid w:val="00691E98"/>
    <w:rsid w:val="006A1714"/>
    <w:rsid w:val="006A3A14"/>
    <w:rsid w:val="006A5E0B"/>
    <w:rsid w:val="006A64C4"/>
    <w:rsid w:val="006B234E"/>
    <w:rsid w:val="006B5121"/>
    <w:rsid w:val="006C05BE"/>
    <w:rsid w:val="006C089E"/>
    <w:rsid w:val="006C3B76"/>
    <w:rsid w:val="006C46A1"/>
    <w:rsid w:val="006C56D4"/>
    <w:rsid w:val="006C622A"/>
    <w:rsid w:val="006C6C5B"/>
    <w:rsid w:val="006C7C1F"/>
    <w:rsid w:val="006C7CEA"/>
    <w:rsid w:val="006D4AB1"/>
    <w:rsid w:val="006D4EAE"/>
    <w:rsid w:val="006D5BB3"/>
    <w:rsid w:val="006D67DB"/>
    <w:rsid w:val="006D7667"/>
    <w:rsid w:val="006D78B4"/>
    <w:rsid w:val="006E07C5"/>
    <w:rsid w:val="006E1E1B"/>
    <w:rsid w:val="006E71ED"/>
    <w:rsid w:val="006F3AD0"/>
    <w:rsid w:val="006F5076"/>
    <w:rsid w:val="006F5FA4"/>
    <w:rsid w:val="0070231A"/>
    <w:rsid w:val="0070306B"/>
    <w:rsid w:val="00703588"/>
    <w:rsid w:val="0070405D"/>
    <w:rsid w:val="00704E67"/>
    <w:rsid w:val="00705126"/>
    <w:rsid w:val="00705419"/>
    <w:rsid w:val="007110A9"/>
    <w:rsid w:val="0071112D"/>
    <w:rsid w:val="007113C5"/>
    <w:rsid w:val="00711559"/>
    <w:rsid w:val="00712AF9"/>
    <w:rsid w:val="0071550D"/>
    <w:rsid w:val="00715F77"/>
    <w:rsid w:val="00716199"/>
    <w:rsid w:val="00716550"/>
    <w:rsid w:val="00716DAE"/>
    <w:rsid w:val="00727603"/>
    <w:rsid w:val="007302CC"/>
    <w:rsid w:val="00733FA2"/>
    <w:rsid w:val="00734961"/>
    <w:rsid w:val="00734D86"/>
    <w:rsid w:val="00736070"/>
    <w:rsid w:val="007401E3"/>
    <w:rsid w:val="00740C85"/>
    <w:rsid w:val="00740F86"/>
    <w:rsid w:val="00741096"/>
    <w:rsid w:val="00741214"/>
    <w:rsid w:val="00746116"/>
    <w:rsid w:val="0074677B"/>
    <w:rsid w:val="007502D2"/>
    <w:rsid w:val="00754E16"/>
    <w:rsid w:val="00757FD3"/>
    <w:rsid w:val="00761F5A"/>
    <w:rsid w:val="00763DDA"/>
    <w:rsid w:val="00764B78"/>
    <w:rsid w:val="00765FAA"/>
    <w:rsid w:val="007664ED"/>
    <w:rsid w:val="0076718C"/>
    <w:rsid w:val="007724A2"/>
    <w:rsid w:val="00773393"/>
    <w:rsid w:val="00775EAC"/>
    <w:rsid w:val="007804C7"/>
    <w:rsid w:val="00783FFB"/>
    <w:rsid w:val="00784A4B"/>
    <w:rsid w:val="00784F81"/>
    <w:rsid w:val="00785C81"/>
    <w:rsid w:val="007860E0"/>
    <w:rsid w:val="007902AE"/>
    <w:rsid w:val="00792E91"/>
    <w:rsid w:val="00794EB3"/>
    <w:rsid w:val="00795FDD"/>
    <w:rsid w:val="0079796A"/>
    <w:rsid w:val="007A10D0"/>
    <w:rsid w:val="007A60B7"/>
    <w:rsid w:val="007A7387"/>
    <w:rsid w:val="007A774E"/>
    <w:rsid w:val="007B258A"/>
    <w:rsid w:val="007B3790"/>
    <w:rsid w:val="007B519A"/>
    <w:rsid w:val="007B632C"/>
    <w:rsid w:val="007B735B"/>
    <w:rsid w:val="007C061D"/>
    <w:rsid w:val="007C11F7"/>
    <w:rsid w:val="007C2418"/>
    <w:rsid w:val="007C2CC9"/>
    <w:rsid w:val="007C3944"/>
    <w:rsid w:val="007C6B16"/>
    <w:rsid w:val="007C7E26"/>
    <w:rsid w:val="007D20B7"/>
    <w:rsid w:val="007D4B8F"/>
    <w:rsid w:val="007D6DEB"/>
    <w:rsid w:val="007D7A29"/>
    <w:rsid w:val="007D7AA4"/>
    <w:rsid w:val="007E0E77"/>
    <w:rsid w:val="007E2BA4"/>
    <w:rsid w:val="007E2ECD"/>
    <w:rsid w:val="007E3D98"/>
    <w:rsid w:val="007E7667"/>
    <w:rsid w:val="007F0AE0"/>
    <w:rsid w:val="007F1470"/>
    <w:rsid w:val="007F17BC"/>
    <w:rsid w:val="007F1D07"/>
    <w:rsid w:val="007F26A1"/>
    <w:rsid w:val="007F369A"/>
    <w:rsid w:val="007F4C13"/>
    <w:rsid w:val="007F6C9E"/>
    <w:rsid w:val="007F7EFD"/>
    <w:rsid w:val="0080039C"/>
    <w:rsid w:val="00801BD8"/>
    <w:rsid w:val="00802A2A"/>
    <w:rsid w:val="00804DB2"/>
    <w:rsid w:val="00806952"/>
    <w:rsid w:val="00807A35"/>
    <w:rsid w:val="00812A95"/>
    <w:rsid w:val="008130F5"/>
    <w:rsid w:val="00815143"/>
    <w:rsid w:val="0081543C"/>
    <w:rsid w:val="0081575A"/>
    <w:rsid w:val="00815C8D"/>
    <w:rsid w:val="00815E4F"/>
    <w:rsid w:val="00820128"/>
    <w:rsid w:val="0082107F"/>
    <w:rsid w:val="0082217E"/>
    <w:rsid w:val="00822DB3"/>
    <w:rsid w:val="00825C27"/>
    <w:rsid w:val="008261A9"/>
    <w:rsid w:val="00826605"/>
    <w:rsid w:val="00826B0F"/>
    <w:rsid w:val="008278F1"/>
    <w:rsid w:val="00830B70"/>
    <w:rsid w:val="00831D2B"/>
    <w:rsid w:val="0083291A"/>
    <w:rsid w:val="008330B0"/>
    <w:rsid w:val="00834B64"/>
    <w:rsid w:val="00834E1E"/>
    <w:rsid w:val="00843075"/>
    <w:rsid w:val="00844A84"/>
    <w:rsid w:val="00844E59"/>
    <w:rsid w:val="00846917"/>
    <w:rsid w:val="00847F21"/>
    <w:rsid w:val="00850116"/>
    <w:rsid w:val="008527CF"/>
    <w:rsid w:val="00852E66"/>
    <w:rsid w:val="00853296"/>
    <w:rsid w:val="00854BDB"/>
    <w:rsid w:val="00855839"/>
    <w:rsid w:val="00855876"/>
    <w:rsid w:val="00855ACF"/>
    <w:rsid w:val="008605B0"/>
    <w:rsid w:val="008617E4"/>
    <w:rsid w:val="008621F6"/>
    <w:rsid w:val="00862661"/>
    <w:rsid w:val="008636EF"/>
    <w:rsid w:val="00865361"/>
    <w:rsid w:val="008677C2"/>
    <w:rsid w:val="00871334"/>
    <w:rsid w:val="00872947"/>
    <w:rsid w:val="008765A1"/>
    <w:rsid w:val="00880071"/>
    <w:rsid w:val="00880954"/>
    <w:rsid w:val="00882907"/>
    <w:rsid w:val="0088297F"/>
    <w:rsid w:val="00887118"/>
    <w:rsid w:val="0089009E"/>
    <w:rsid w:val="00892740"/>
    <w:rsid w:val="00892BAA"/>
    <w:rsid w:val="00893C9B"/>
    <w:rsid w:val="00894F0A"/>
    <w:rsid w:val="00895404"/>
    <w:rsid w:val="00897E50"/>
    <w:rsid w:val="008A05BA"/>
    <w:rsid w:val="008A2B2E"/>
    <w:rsid w:val="008A3D7F"/>
    <w:rsid w:val="008B4C43"/>
    <w:rsid w:val="008B5C73"/>
    <w:rsid w:val="008C014F"/>
    <w:rsid w:val="008C21A1"/>
    <w:rsid w:val="008C2550"/>
    <w:rsid w:val="008C2D21"/>
    <w:rsid w:val="008C3559"/>
    <w:rsid w:val="008C4508"/>
    <w:rsid w:val="008D1906"/>
    <w:rsid w:val="008D3F71"/>
    <w:rsid w:val="008D3F80"/>
    <w:rsid w:val="008D5A66"/>
    <w:rsid w:val="008E06C6"/>
    <w:rsid w:val="008E1CB1"/>
    <w:rsid w:val="008E40EC"/>
    <w:rsid w:val="008E4C94"/>
    <w:rsid w:val="008E58BD"/>
    <w:rsid w:val="008E6FA0"/>
    <w:rsid w:val="008E750B"/>
    <w:rsid w:val="008F0389"/>
    <w:rsid w:val="008F03E8"/>
    <w:rsid w:val="008F0A87"/>
    <w:rsid w:val="008F0FAC"/>
    <w:rsid w:val="008F10F1"/>
    <w:rsid w:val="008F1695"/>
    <w:rsid w:val="008F4086"/>
    <w:rsid w:val="008F4284"/>
    <w:rsid w:val="008F488F"/>
    <w:rsid w:val="008F684A"/>
    <w:rsid w:val="00901089"/>
    <w:rsid w:val="00903E7E"/>
    <w:rsid w:val="009045B9"/>
    <w:rsid w:val="00906FCD"/>
    <w:rsid w:val="00906FF7"/>
    <w:rsid w:val="00907795"/>
    <w:rsid w:val="00912806"/>
    <w:rsid w:val="00916729"/>
    <w:rsid w:val="00921DD2"/>
    <w:rsid w:val="00922934"/>
    <w:rsid w:val="009230E6"/>
    <w:rsid w:val="00924AEB"/>
    <w:rsid w:val="009272B7"/>
    <w:rsid w:val="00930D97"/>
    <w:rsid w:val="00930F4B"/>
    <w:rsid w:val="0093200E"/>
    <w:rsid w:val="009322ED"/>
    <w:rsid w:val="00932B1F"/>
    <w:rsid w:val="0093304A"/>
    <w:rsid w:val="009444D7"/>
    <w:rsid w:val="00945CE0"/>
    <w:rsid w:val="00953A1E"/>
    <w:rsid w:val="009550DC"/>
    <w:rsid w:val="0096119C"/>
    <w:rsid w:val="009612EF"/>
    <w:rsid w:val="0096227A"/>
    <w:rsid w:val="00962473"/>
    <w:rsid w:val="009754E1"/>
    <w:rsid w:val="009764D2"/>
    <w:rsid w:val="0097654E"/>
    <w:rsid w:val="0097686B"/>
    <w:rsid w:val="00981304"/>
    <w:rsid w:val="00981DCB"/>
    <w:rsid w:val="0098360B"/>
    <w:rsid w:val="009839D4"/>
    <w:rsid w:val="00985C44"/>
    <w:rsid w:val="00990514"/>
    <w:rsid w:val="00991144"/>
    <w:rsid w:val="00992B7E"/>
    <w:rsid w:val="009A074D"/>
    <w:rsid w:val="009A3B01"/>
    <w:rsid w:val="009A3F6A"/>
    <w:rsid w:val="009A7417"/>
    <w:rsid w:val="009B1D04"/>
    <w:rsid w:val="009B5241"/>
    <w:rsid w:val="009B6458"/>
    <w:rsid w:val="009B7AAE"/>
    <w:rsid w:val="009B7EC0"/>
    <w:rsid w:val="009C01AF"/>
    <w:rsid w:val="009C0A8B"/>
    <w:rsid w:val="009C16B2"/>
    <w:rsid w:val="009C4E0B"/>
    <w:rsid w:val="009C6204"/>
    <w:rsid w:val="009C69A9"/>
    <w:rsid w:val="009C76C2"/>
    <w:rsid w:val="009D18E3"/>
    <w:rsid w:val="009D1DC1"/>
    <w:rsid w:val="009D4ACC"/>
    <w:rsid w:val="009D72A7"/>
    <w:rsid w:val="009E16D0"/>
    <w:rsid w:val="009E451B"/>
    <w:rsid w:val="009E494E"/>
    <w:rsid w:val="009E5475"/>
    <w:rsid w:val="009E6DE3"/>
    <w:rsid w:val="009E7CF3"/>
    <w:rsid w:val="009F1969"/>
    <w:rsid w:val="009F246B"/>
    <w:rsid w:val="009F2610"/>
    <w:rsid w:val="009F4DB3"/>
    <w:rsid w:val="009F52D8"/>
    <w:rsid w:val="009F58DF"/>
    <w:rsid w:val="009F7428"/>
    <w:rsid w:val="00A00324"/>
    <w:rsid w:val="00A00837"/>
    <w:rsid w:val="00A00B28"/>
    <w:rsid w:val="00A00C87"/>
    <w:rsid w:val="00A01655"/>
    <w:rsid w:val="00A01906"/>
    <w:rsid w:val="00A03CB7"/>
    <w:rsid w:val="00A0402F"/>
    <w:rsid w:val="00A0473F"/>
    <w:rsid w:val="00A052FF"/>
    <w:rsid w:val="00A066A7"/>
    <w:rsid w:val="00A10370"/>
    <w:rsid w:val="00A15737"/>
    <w:rsid w:val="00A162F3"/>
    <w:rsid w:val="00A202B8"/>
    <w:rsid w:val="00A20E2B"/>
    <w:rsid w:val="00A221E5"/>
    <w:rsid w:val="00A235F5"/>
    <w:rsid w:val="00A24F07"/>
    <w:rsid w:val="00A26425"/>
    <w:rsid w:val="00A26A2C"/>
    <w:rsid w:val="00A26F08"/>
    <w:rsid w:val="00A30247"/>
    <w:rsid w:val="00A328AC"/>
    <w:rsid w:val="00A337E1"/>
    <w:rsid w:val="00A33FD5"/>
    <w:rsid w:val="00A34A0C"/>
    <w:rsid w:val="00A35D04"/>
    <w:rsid w:val="00A36430"/>
    <w:rsid w:val="00A37DA6"/>
    <w:rsid w:val="00A40724"/>
    <w:rsid w:val="00A40769"/>
    <w:rsid w:val="00A40F7D"/>
    <w:rsid w:val="00A4165E"/>
    <w:rsid w:val="00A431C5"/>
    <w:rsid w:val="00A43E3F"/>
    <w:rsid w:val="00A52104"/>
    <w:rsid w:val="00A53509"/>
    <w:rsid w:val="00A55972"/>
    <w:rsid w:val="00A55D60"/>
    <w:rsid w:val="00A57E16"/>
    <w:rsid w:val="00A62BB7"/>
    <w:rsid w:val="00A64A83"/>
    <w:rsid w:val="00A70C60"/>
    <w:rsid w:val="00A720C7"/>
    <w:rsid w:val="00A7252B"/>
    <w:rsid w:val="00A72EF1"/>
    <w:rsid w:val="00A7449E"/>
    <w:rsid w:val="00A814C3"/>
    <w:rsid w:val="00A82670"/>
    <w:rsid w:val="00A83488"/>
    <w:rsid w:val="00A84143"/>
    <w:rsid w:val="00A85768"/>
    <w:rsid w:val="00A90BB4"/>
    <w:rsid w:val="00A92048"/>
    <w:rsid w:val="00A93C8E"/>
    <w:rsid w:val="00A9460D"/>
    <w:rsid w:val="00A94615"/>
    <w:rsid w:val="00AA0969"/>
    <w:rsid w:val="00AA14CD"/>
    <w:rsid w:val="00AA2CA3"/>
    <w:rsid w:val="00AA3403"/>
    <w:rsid w:val="00AA5169"/>
    <w:rsid w:val="00AA58AD"/>
    <w:rsid w:val="00AB0693"/>
    <w:rsid w:val="00AB2029"/>
    <w:rsid w:val="00AB2B28"/>
    <w:rsid w:val="00AB38C2"/>
    <w:rsid w:val="00AB7006"/>
    <w:rsid w:val="00AC2367"/>
    <w:rsid w:val="00AC3D0C"/>
    <w:rsid w:val="00AC54C0"/>
    <w:rsid w:val="00AC6630"/>
    <w:rsid w:val="00AC68E5"/>
    <w:rsid w:val="00AC7091"/>
    <w:rsid w:val="00AD0B2F"/>
    <w:rsid w:val="00AD32AC"/>
    <w:rsid w:val="00AD686D"/>
    <w:rsid w:val="00AE01A0"/>
    <w:rsid w:val="00AE0C32"/>
    <w:rsid w:val="00AE1C83"/>
    <w:rsid w:val="00AE282B"/>
    <w:rsid w:val="00AE2B39"/>
    <w:rsid w:val="00AE5ECC"/>
    <w:rsid w:val="00AE6A3E"/>
    <w:rsid w:val="00AE700A"/>
    <w:rsid w:val="00AF0959"/>
    <w:rsid w:val="00AF2925"/>
    <w:rsid w:val="00AF3C37"/>
    <w:rsid w:val="00AF55B8"/>
    <w:rsid w:val="00AF7338"/>
    <w:rsid w:val="00B0043F"/>
    <w:rsid w:val="00B00C3D"/>
    <w:rsid w:val="00B012DD"/>
    <w:rsid w:val="00B02034"/>
    <w:rsid w:val="00B07064"/>
    <w:rsid w:val="00B071E6"/>
    <w:rsid w:val="00B07547"/>
    <w:rsid w:val="00B13BA2"/>
    <w:rsid w:val="00B16F47"/>
    <w:rsid w:val="00B174FB"/>
    <w:rsid w:val="00B1773F"/>
    <w:rsid w:val="00B178CC"/>
    <w:rsid w:val="00B213D0"/>
    <w:rsid w:val="00B21907"/>
    <w:rsid w:val="00B26798"/>
    <w:rsid w:val="00B302BD"/>
    <w:rsid w:val="00B30DE8"/>
    <w:rsid w:val="00B32041"/>
    <w:rsid w:val="00B324CF"/>
    <w:rsid w:val="00B32592"/>
    <w:rsid w:val="00B34E3C"/>
    <w:rsid w:val="00B37739"/>
    <w:rsid w:val="00B401A3"/>
    <w:rsid w:val="00B42854"/>
    <w:rsid w:val="00B435D4"/>
    <w:rsid w:val="00B43E39"/>
    <w:rsid w:val="00B466DF"/>
    <w:rsid w:val="00B46DA6"/>
    <w:rsid w:val="00B474AB"/>
    <w:rsid w:val="00B518CE"/>
    <w:rsid w:val="00B51D7F"/>
    <w:rsid w:val="00B52445"/>
    <w:rsid w:val="00B52D0F"/>
    <w:rsid w:val="00B57AB6"/>
    <w:rsid w:val="00B60D2C"/>
    <w:rsid w:val="00B6177D"/>
    <w:rsid w:val="00B63CFC"/>
    <w:rsid w:val="00B63FD9"/>
    <w:rsid w:val="00B662BB"/>
    <w:rsid w:val="00B664C1"/>
    <w:rsid w:val="00B6687E"/>
    <w:rsid w:val="00B714A8"/>
    <w:rsid w:val="00B72D7E"/>
    <w:rsid w:val="00B739BF"/>
    <w:rsid w:val="00B73B7B"/>
    <w:rsid w:val="00B74495"/>
    <w:rsid w:val="00B7532A"/>
    <w:rsid w:val="00B7742E"/>
    <w:rsid w:val="00B83DB3"/>
    <w:rsid w:val="00B8405C"/>
    <w:rsid w:val="00B85630"/>
    <w:rsid w:val="00B856B4"/>
    <w:rsid w:val="00B85A7D"/>
    <w:rsid w:val="00B97BD7"/>
    <w:rsid w:val="00BA0084"/>
    <w:rsid w:val="00BA3578"/>
    <w:rsid w:val="00BA3AE1"/>
    <w:rsid w:val="00BA3DD0"/>
    <w:rsid w:val="00BA4887"/>
    <w:rsid w:val="00BA4E57"/>
    <w:rsid w:val="00BA5716"/>
    <w:rsid w:val="00BB0241"/>
    <w:rsid w:val="00BB0F34"/>
    <w:rsid w:val="00BB12DF"/>
    <w:rsid w:val="00BB31B0"/>
    <w:rsid w:val="00BB3564"/>
    <w:rsid w:val="00BB3C7F"/>
    <w:rsid w:val="00BB4CB9"/>
    <w:rsid w:val="00BB5E25"/>
    <w:rsid w:val="00BB71B1"/>
    <w:rsid w:val="00BB72D2"/>
    <w:rsid w:val="00BC3BFF"/>
    <w:rsid w:val="00BC44A9"/>
    <w:rsid w:val="00BC5072"/>
    <w:rsid w:val="00BC759E"/>
    <w:rsid w:val="00BD1657"/>
    <w:rsid w:val="00BD1D3D"/>
    <w:rsid w:val="00BD32DF"/>
    <w:rsid w:val="00BD348B"/>
    <w:rsid w:val="00BD3C3A"/>
    <w:rsid w:val="00BD3DC0"/>
    <w:rsid w:val="00BD40E8"/>
    <w:rsid w:val="00BD4D1E"/>
    <w:rsid w:val="00BD57FA"/>
    <w:rsid w:val="00BD5880"/>
    <w:rsid w:val="00BD7BCB"/>
    <w:rsid w:val="00BE41EE"/>
    <w:rsid w:val="00BE4448"/>
    <w:rsid w:val="00BE5062"/>
    <w:rsid w:val="00BE6CFD"/>
    <w:rsid w:val="00BF0453"/>
    <w:rsid w:val="00BF0A13"/>
    <w:rsid w:val="00BF1822"/>
    <w:rsid w:val="00BF2540"/>
    <w:rsid w:val="00BF3160"/>
    <w:rsid w:val="00BF39EE"/>
    <w:rsid w:val="00BF4955"/>
    <w:rsid w:val="00C04A0E"/>
    <w:rsid w:val="00C050F5"/>
    <w:rsid w:val="00C06D66"/>
    <w:rsid w:val="00C06E1B"/>
    <w:rsid w:val="00C076B1"/>
    <w:rsid w:val="00C10716"/>
    <w:rsid w:val="00C10905"/>
    <w:rsid w:val="00C10D67"/>
    <w:rsid w:val="00C10F0D"/>
    <w:rsid w:val="00C14706"/>
    <w:rsid w:val="00C150E0"/>
    <w:rsid w:val="00C17FFA"/>
    <w:rsid w:val="00C209CA"/>
    <w:rsid w:val="00C213CF"/>
    <w:rsid w:val="00C21469"/>
    <w:rsid w:val="00C2415B"/>
    <w:rsid w:val="00C24E05"/>
    <w:rsid w:val="00C2558D"/>
    <w:rsid w:val="00C2622B"/>
    <w:rsid w:val="00C27918"/>
    <w:rsid w:val="00C31D84"/>
    <w:rsid w:val="00C31F54"/>
    <w:rsid w:val="00C32049"/>
    <w:rsid w:val="00C32311"/>
    <w:rsid w:val="00C334AE"/>
    <w:rsid w:val="00C34BFA"/>
    <w:rsid w:val="00C3612A"/>
    <w:rsid w:val="00C36CE3"/>
    <w:rsid w:val="00C40D9F"/>
    <w:rsid w:val="00C42F45"/>
    <w:rsid w:val="00C43AB4"/>
    <w:rsid w:val="00C448DD"/>
    <w:rsid w:val="00C44EC0"/>
    <w:rsid w:val="00C45265"/>
    <w:rsid w:val="00C45A9C"/>
    <w:rsid w:val="00C50B8A"/>
    <w:rsid w:val="00C52188"/>
    <w:rsid w:val="00C523C3"/>
    <w:rsid w:val="00C56A38"/>
    <w:rsid w:val="00C57B29"/>
    <w:rsid w:val="00C60417"/>
    <w:rsid w:val="00C619FB"/>
    <w:rsid w:val="00C63993"/>
    <w:rsid w:val="00C7064D"/>
    <w:rsid w:val="00C721DF"/>
    <w:rsid w:val="00C72249"/>
    <w:rsid w:val="00C76617"/>
    <w:rsid w:val="00C83E7F"/>
    <w:rsid w:val="00C85522"/>
    <w:rsid w:val="00C86163"/>
    <w:rsid w:val="00C87B45"/>
    <w:rsid w:val="00C87E01"/>
    <w:rsid w:val="00C93237"/>
    <w:rsid w:val="00C935E6"/>
    <w:rsid w:val="00C94958"/>
    <w:rsid w:val="00CA1657"/>
    <w:rsid w:val="00CA1FCB"/>
    <w:rsid w:val="00CA2D34"/>
    <w:rsid w:val="00CA3C1E"/>
    <w:rsid w:val="00CA4A78"/>
    <w:rsid w:val="00CA5A1B"/>
    <w:rsid w:val="00CB0A55"/>
    <w:rsid w:val="00CB1446"/>
    <w:rsid w:val="00CB5B89"/>
    <w:rsid w:val="00CC0EFB"/>
    <w:rsid w:val="00CC18E6"/>
    <w:rsid w:val="00CC69E2"/>
    <w:rsid w:val="00CD0C87"/>
    <w:rsid w:val="00CD0FFB"/>
    <w:rsid w:val="00CD47B8"/>
    <w:rsid w:val="00CE00FD"/>
    <w:rsid w:val="00CE0D25"/>
    <w:rsid w:val="00CE26AB"/>
    <w:rsid w:val="00CE4EE0"/>
    <w:rsid w:val="00CE7641"/>
    <w:rsid w:val="00CF4594"/>
    <w:rsid w:val="00CF6121"/>
    <w:rsid w:val="00CF7372"/>
    <w:rsid w:val="00D01716"/>
    <w:rsid w:val="00D03645"/>
    <w:rsid w:val="00D0445E"/>
    <w:rsid w:val="00D0578B"/>
    <w:rsid w:val="00D1012D"/>
    <w:rsid w:val="00D11A87"/>
    <w:rsid w:val="00D120F2"/>
    <w:rsid w:val="00D16824"/>
    <w:rsid w:val="00D16D3E"/>
    <w:rsid w:val="00D17B93"/>
    <w:rsid w:val="00D21359"/>
    <w:rsid w:val="00D22290"/>
    <w:rsid w:val="00D22839"/>
    <w:rsid w:val="00D260FA"/>
    <w:rsid w:val="00D262A5"/>
    <w:rsid w:val="00D263F0"/>
    <w:rsid w:val="00D26BFF"/>
    <w:rsid w:val="00D27B58"/>
    <w:rsid w:val="00D27CC1"/>
    <w:rsid w:val="00D31814"/>
    <w:rsid w:val="00D334E3"/>
    <w:rsid w:val="00D336BD"/>
    <w:rsid w:val="00D35607"/>
    <w:rsid w:val="00D366A6"/>
    <w:rsid w:val="00D4048F"/>
    <w:rsid w:val="00D455EA"/>
    <w:rsid w:val="00D45C01"/>
    <w:rsid w:val="00D473D9"/>
    <w:rsid w:val="00D475B0"/>
    <w:rsid w:val="00D4765F"/>
    <w:rsid w:val="00D50265"/>
    <w:rsid w:val="00D553F3"/>
    <w:rsid w:val="00D56E46"/>
    <w:rsid w:val="00D65E42"/>
    <w:rsid w:val="00D67673"/>
    <w:rsid w:val="00D73D4E"/>
    <w:rsid w:val="00D74675"/>
    <w:rsid w:val="00D77580"/>
    <w:rsid w:val="00D800C8"/>
    <w:rsid w:val="00D80C8F"/>
    <w:rsid w:val="00D81265"/>
    <w:rsid w:val="00D83B93"/>
    <w:rsid w:val="00D8449E"/>
    <w:rsid w:val="00D84F5E"/>
    <w:rsid w:val="00D86D47"/>
    <w:rsid w:val="00D8728A"/>
    <w:rsid w:val="00D87832"/>
    <w:rsid w:val="00D87DCE"/>
    <w:rsid w:val="00D942DA"/>
    <w:rsid w:val="00D94549"/>
    <w:rsid w:val="00D949C0"/>
    <w:rsid w:val="00DA26FE"/>
    <w:rsid w:val="00DA74D7"/>
    <w:rsid w:val="00DA78E1"/>
    <w:rsid w:val="00DB004D"/>
    <w:rsid w:val="00DB0D1E"/>
    <w:rsid w:val="00DB2256"/>
    <w:rsid w:val="00DB233B"/>
    <w:rsid w:val="00DB2DD7"/>
    <w:rsid w:val="00DB390B"/>
    <w:rsid w:val="00DB3AA3"/>
    <w:rsid w:val="00DB4055"/>
    <w:rsid w:val="00DB40B3"/>
    <w:rsid w:val="00DB439A"/>
    <w:rsid w:val="00DB46DA"/>
    <w:rsid w:val="00DB4D0F"/>
    <w:rsid w:val="00DB5781"/>
    <w:rsid w:val="00DB5B2D"/>
    <w:rsid w:val="00DC165F"/>
    <w:rsid w:val="00DC40EC"/>
    <w:rsid w:val="00DC4DC2"/>
    <w:rsid w:val="00DC55AD"/>
    <w:rsid w:val="00DC56F7"/>
    <w:rsid w:val="00DD02F8"/>
    <w:rsid w:val="00DD05C9"/>
    <w:rsid w:val="00DD09AC"/>
    <w:rsid w:val="00DD0C8C"/>
    <w:rsid w:val="00DD1B6A"/>
    <w:rsid w:val="00DD3609"/>
    <w:rsid w:val="00DD38ED"/>
    <w:rsid w:val="00DD4779"/>
    <w:rsid w:val="00DD52DA"/>
    <w:rsid w:val="00DD5618"/>
    <w:rsid w:val="00DD5A21"/>
    <w:rsid w:val="00DE1EA2"/>
    <w:rsid w:val="00DE45FA"/>
    <w:rsid w:val="00DF134D"/>
    <w:rsid w:val="00DF1932"/>
    <w:rsid w:val="00DF207B"/>
    <w:rsid w:val="00DF2CD6"/>
    <w:rsid w:val="00DF3051"/>
    <w:rsid w:val="00DF3B3D"/>
    <w:rsid w:val="00DF4F04"/>
    <w:rsid w:val="00DF548F"/>
    <w:rsid w:val="00DF6783"/>
    <w:rsid w:val="00DF6D08"/>
    <w:rsid w:val="00E008E5"/>
    <w:rsid w:val="00E01AA2"/>
    <w:rsid w:val="00E04286"/>
    <w:rsid w:val="00E05E94"/>
    <w:rsid w:val="00E1248E"/>
    <w:rsid w:val="00E13BBA"/>
    <w:rsid w:val="00E13CF4"/>
    <w:rsid w:val="00E14155"/>
    <w:rsid w:val="00E1444D"/>
    <w:rsid w:val="00E17012"/>
    <w:rsid w:val="00E22077"/>
    <w:rsid w:val="00E235AC"/>
    <w:rsid w:val="00E25529"/>
    <w:rsid w:val="00E2796C"/>
    <w:rsid w:val="00E302B6"/>
    <w:rsid w:val="00E31099"/>
    <w:rsid w:val="00E32176"/>
    <w:rsid w:val="00E32D44"/>
    <w:rsid w:val="00E3415C"/>
    <w:rsid w:val="00E369C1"/>
    <w:rsid w:val="00E42A2F"/>
    <w:rsid w:val="00E42DA0"/>
    <w:rsid w:val="00E44DAD"/>
    <w:rsid w:val="00E44F43"/>
    <w:rsid w:val="00E4500B"/>
    <w:rsid w:val="00E45E01"/>
    <w:rsid w:val="00E46686"/>
    <w:rsid w:val="00E473D6"/>
    <w:rsid w:val="00E47B71"/>
    <w:rsid w:val="00E51CFF"/>
    <w:rsid w:val="00E52F37"/>
    <w:rsid w:val="00E549A4"/>
    <w:rsid w:val="00E55580"/>
    <w:rsid w:val="00E56DFD"/>
    <w:rsid w:val="00E5712F"/>
    <w:rsid w:val="00E62673"/>
    <w:rsid w:val="00E63270"/>
    <w:rsid w:val="00E63395"/>
    <w:rsid w:val="00E64A5F"/>
    <w:rsid w:val="00E658CA"/>
    <w:rsid w:val="00E67515"/>
    <w:rsid w:val="00E71387"/>
    <w:rsid w:val="00E7303E"/>
    <w:rsid w:val="00E73A19"/>
    <w:rsid w:val="00E740EB"/>
    <w:rsid w:val="00E74522"/>
    <w:rsid w:val="00E766A1"/>
    <w:rsid w:val="00E77832"/>
    <w:rsid w:val="00E8051F"/>
    <w:rsid w:val="00E839D2"/>
    <w:rsid w:val="00E900C2"/>
    <w:rsid w:val="00E90A3D"/>
    <w:rsid w:val="00E90FD3"/>
    <w:rsid w:val="00E92AFB"/>
    <w:rsid w:val="00E931EA"/>
    <w:rsid w:val="00E93CAF"/>
    <w:rsid w:val="00E96E77"/>
    <w:rsid w:val="00E96FA9"/>
    <w:rsid w:val="00E97162"/>
    <w:rsid w:val="00E9726A"/>
    <w:rsid w:val="00E97A3D"/>
    <w:rsid w:val="00EA1E6B"/>
    <w:rsid w:val="00EA38C1"/>
    <w:rsid w:val="00EA47F7"/>
    <w:rsid w:val="00EA5F23"/>
    <w:rsid w:val="00EB1D88"/>
    <w:rsid w:val="00EB252F"/>
    <w:rsid w:val="00EB3633"/>
    <w:rsid w:val="00EB41EB"/>
    <w:rsid w:val="00EB6074"/>
    <w:rsid w:val="00EB6DE3"/>
    <w:rsid w:val="00EC09E1"/>
    <w:rsid w:val="00EC3E63"/>
    <w:rsid w:val="00EC4592"/>
    <w:rsid w:val="00EC7D32"/>
    <w:rsid w:val="00ED2477"/>
    <w:rsid w:val="00ED384B"/>
    <w:rsid w:val="00ED78E9"/>
    <w:rsid w:val="00EE04A4"/>
    <w:rsid w:val="00EE2354"/>
    <w:rsid w:val="00EE237A"/>
    <w:rsid w:val="00EE4D82"/>
    <w:rsid w:val="00EE5888"/>
    <w:rsid w:val="00EE6FDF"/>
    <w:rsid w:val="00EE7D30"/>
    <w:rsid w:val="00EE7E24"/>
    <w:rsid w:val="00EF2822"/>
    <w:rsid w:val="00EF3969"/>
    <w:rsid w:val="00EF3D7D"/>
    <w:rsid w:val="00EF453F"/>
    <w:rsid w:val="00EF5CAD"/>
    <w:rsid w:val="00EF6F49"/>
    <w:rsid w:val="00EF7E36"/>
    <w:rsid w:val="00F0013C"/>
    <w:rsid w:val="00F0163E"/>
    <w:rsid w:val="00F02D28"/>
    <w:rsid w:val="00F04850"/>
    <w:rsid w:val="00F049B4"/>
    <w:rsid w:val="00F06A49"/>
    <w:rsid w:val="00F10CA7"/>
    <w:rsid w:val="00F12123"/>
    <w:rsid w:val="00F13C5C"/>
    <w:rsid w:val="00F15939"/>
    <w:rsid w:val="00F17280"/>
    <w:rsid w:val="00F20B9F"/>
    <w:rsid w:val="00F21571"/>
    <w:rsid w:val="00F21B69"/>
    <w:rsid w:val="00F22AE2"/>
    <w:rsid w:val="00F333F9"/>
    <w:rsid w:val="00F335B2"/>
    <w:rsid w:val="00F36571"/>
    <w:rsid w:val="00F377B5"/>
    <w:rsid w:val="00F40340"/>
    <w:rsid w:val="00F421E4"/>
    <w:rsid w:val="00F42236"/>
    <w:rsid w:val="00F42D49"/>
    <w:rsid w:val="00F457AA"/>
    <w:rsid w:val="00F46EA7"/>
    <w:rsid w:val="00F533D5"/>
    <w:rsid w:val="00F55FB3"/>
    <w:rsid w:val="00F57E64"/>
    <w:rsid w:val="00F62298"/>
    <w:rsid w:val="00F65756"/>
    <w:rsid w:val="00F6657C"/>
    <w:rsid w:val="00F7101D"/>
    <w:rsid w:val="00F7235E"/>
    <w:rsid w:val="00F74755"/>
    <w:rsid w:val="00F76D2D"/>
    <w:rsid w:val="00F76F1B"/>
    <w:rsid w:val="00F80DC1"/>
    <w:rsid w:val="00F81396"/>
    <w:rsid w:val="00F8322D"/>
    <w:rsid w:val="00F84327"/>
    <w:rsid w:val="00F91AF2"/>
    <w:rsid w:val="00F9257A"/>
    <w:rsid w:val="00F942E2"/>
    <w:rsid w:val="00F952E0"/>
    <w:rsid w:val="00F96F82"/>
    <w:rsid w:val="00F974A6"/>
    <w:rsid w:val="00F97875"/>
    <w:rsid w:val="00F97A25"/>
    <w:rsid w:val="00F97D4D"/>
    <w:rsid w:val="00FA1565"/>
    <w:rsid w:val="00FA2BCC"/>
    <w:rsid w:val="00FA2F83"/>
    <w:rsid w:val="00FA306D"/>
    <w:rsid w:val="00FA3C57"/>
    <w:rsid w:val="00FA427E"/>
    <w:rsid w:val="00FA7F1C"/>
    <w:rsid w:val="00FB1540"/>
    <w:rsid w:val="00FB1D1A"/>
    <w:rsid w:val="00FB2A87"/>
    <w:rsid w:val="00FB5FF8"/>
    <w:rsid w:val="00FB6B5A"/>
    <w:rsid w:val="00FC2543"/>
    <w:rsid w:val="00FC2B76"/>
    <w:rsid w:val="00FC4F37"/>
    <w:rsid w:val="00FC6A13"/>
    <w:rsid w:val="00FC77C9"/>
    <w:rsid w:val="00FC7D4A"/>
    <w:rsid w:val="00FD042E"/>
    <w:rsid w:val="00FD239F"/>
    <w:rsid w:val="00FD24A5"/>
    <w:rsid w:val="00FD51ED"/>
    <w:rsid w:val="00FD689B"/>
    <w:rsid w:val="00FD6EB6"/>
    <w:rsid w:val="00FD746C"/>
    <w:rsid w:val="00FE0315"/>
    <w:rsid w:val="00FE0D84"/>
    <w:rsid w:val="00FE4F97"/>
    <w:rsid w:val="00FE7023"/>
    <w:rsid w:val="00FF0EC1"/>
    <w:rsid w:val="00FF26A9"/>
    <w:rsid w:val="00FF4F79"/>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49143"/>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FBF"/>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出段落 字符"/>
    <w:basedOn w:val="a0"/>
    <w:link w:val="af2"/>
    <w:uiPriority w:val="34"/>
    <w:rsid w:val="004307BC"/>
    <w:rPr>
      <w:sz w:val="22"/>
      <w:lang w:val="en-GB"/>
    </w:rPr>
  </w:style>
  <w:style w:type="character" w:customStyle="1" w:styleId="12">
    <w:name w:val="样式1 字符"/>
    <w:basedOn w:val="af3"/>
    <w:link w:val="10"/>
    <w:rsid w:val="004307BC"/>
    <w:rPr>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28731213">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5CAF-0A34-44B2-988A-36DEC3F1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4</Pages>
  <Words>1345</Words>
  <Characters>7671</Characters>
  <Application>Microsoft Office Word</Application>
  <DocSecurity>0</DocSecurity>
  <Lines>63</Lines>
  <Paragraphs>17</Paragraphs>
  <ScaleCrop>false</ScaleCrop>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1201</cp:revision>
  <dcterms:created xsi:type="dcterms:W3CDTF">2022-02-09T06:08:00Z</dcterms:created>
  <dcterms:modified xsi:type="dcterms:W3CDTF">2023-02-17T03:30:00Z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